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12" w:rsidRPr="00D14574" w:rsidRDefault="00387C12" w:rsidP="00387C12">
      <w:pPr>
        <w:rPr>
          <w:rFonts w:asciiTheme="minorHAnsi" w:hAnsiTheme="minorHAnsi"/>
          <w:b/>
          <w:color w:val="0070C0"/>
          <w:sz w:val="32"/>
          <w:szCs w:val="32"/>
        </w:rPr>
      </w:pPr>
      <w:r w:rsidRPr="00D14574">
        <w:rPr>
          <w:rFonts w:asciiTheme="minorHAnsi" w:hAnsiTheme="minorHAnsi"/>
          <w:b/>
          <w:color w:val="0070C0"/>
          <w:sz w:val="32"/>
          <w:szCs w:val="32"/>
        </w:rPr>
        <w:t>OŠ Ivana Mažuranića</w:t>
      </w:r>
      <w:r w:rsidRPr="00D14574">
        <w:rPr>
          <w:rFonts w:asciiTheme="minorHAnsi" w:hAnsiTheme="minorHAnsi"/>
          <w:b/>
          <w:color w:val="0070C0"/>
          <w:sz w:val="32"/>
          <w:szCs w:val="32"/>
        </w:rPr>
        <w:br/>
      </w:r>
      <w:proofErr w:type="spellStart"/>
      <w:r w:rsidRPr="00D14574">
        <w:rPr>
          <w:rFonts w:asciiTheme="minorHAnsi" w:hAnsiTheme="minorHAnsi"/>
          <w:b/>
          <w:color w:val="0070C0"/>
          <w:sz w:val="32"/>
          <w:szCs w:val="32"/>
        </w:rPr>
        <w:t>Javorinska</w:t>
      </w:r>
      <w:proofErr w:type="spellEnd"/>
      <w:r w:rsidRPr="00D14574">
        <w:rPr>
          <w:rFonts w:asciiTheme="minorHAnsi" w:hAnsiTheme="minorHAnsi"/>
          <w:b/>
          <w:color w:val="0070C0"/>
          <w:sz w:val="32"/>
          <w:szCs w:val="32"/>
        </w:rPr>
        <w:t xml:space="preserve"> 5</w:t>
      </w:r>
      <w:r w:rsidRPr="00D14574">
        <w:rPr>
          <w:rFonts w:asciiTheme="minorHAnsi" w:hAnsiTheme="minorHAnsi"/>
          <w:b/>
          <w:color w:val="0070C0"/>
          <w:sz w:val="32"/>
          <w:szCs w:val="32"/>
        </w:rPr>
        <w:br/>
        <w:t>10000 Zagreb</w:t>
      </w:r>
    </w:p>
    <w:p w:rsidR="00387C12" w:rsidRPr="00D14574" w:rsidRDefault="00387C12">
      <w:pPr>
        <w:spacing w:before="80"/>
        <w:ind w:left="360" w:right="1106"/>
        <w:jc w:val="center"/>
        <w:rPr>
          <w:rFonts w:asciiTheme="minorHAnsi" w:hAnsiTheme="minorHAnsi"/>
          <w:b/>
          <w:sz w:val="32"/>
          <w:szCs w:val="32"/>
        </w:rPr>
      </w:pPr>
    </w:p>
    <w:p w:rsidR="00D14574" w:rsidRDefault="00D14574" w:rsidP="00D14574">
      <w:pPr>
        <w:spacing w:before="80"/>
        <w:ind w:left="360" w:right="1106"/>
        <w:jc w:val="center"/>
        <w:rPr>
          <w:rFonts w:asciiTheme="minorHAnsi" w:hAnsiTheme="minorHAnsi" w:cs="Arial"/>
          <w:b/>
          <w:sz w:val="36"/>
          <w:szCs w:val="36"/>
        </w:rPr>
      </w:pPr>
    </w:p>
    <w:p w:rsidR="00D14574" w:rsidRDefault="00D14574" w:rsidP="004A4144">
      <w:pPr>
        <w:spacing w:before="80"/>
        <w:ind w:left="360" w:right="1106"/>
        <w:jc w:val="center"/>
        <w:rPr>
          <w:rFonts w:asciiTheme="minorHAnsi" w:hAnsiTheme="minorHAnsi" w:cs="Arial"/>
          <w:b/>
          <w:sz w:val="36"/>
          <w:szCs w:val="36"/>
        </w:rPr>
      </w:pPr>
    </w:p>
    <w:p w:rsidR="003E5DE8" w:rsidRPr="00D14574" w:rsidRDefault="004A4144" w:rsidP="004A4144">
      <w:pPr>
        <w:spacing w:before="80"/>
        <w:ind w:left="360" w:right="1106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 w:cs="Arial"/>
          <w:b/>
          <w:sz w:val="36"/>
          <w:szCs w:val="36"/>
        </w:rPr>
        <w:t>UPUTE O POSTUPANJU U SLUČAJU POTRESA</w:t>
      </w:r>
    </w:p>
    <w:p w:rsidR="003E5DE8" w:rsidRPr="00D14574" w:rsidRDefault="003E5DE8" w:rsidP="004A4144">
      <w:pPr>
        <w:pStyle w:val="Tijeloteksta"/>
        <w:spacing w:before="12"/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 w:rsidP="004A4144">
      <w:pPr>
        <w:pStyle w:val="Tijeloteksta"/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 w:rsidP="004A4144">
      <w:pPr>
        <w:pStyle w:val="Tijeloteksta"/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b/>
          <w:sz w:val="32"/>
          <w:szCs w:val="32"/>
        </w:rPr>
      </w:pPr>
      <w:r w:rsidRPr="00D14574">
        <w:rPr>
          <w:rFonts w:asciiTheme="minorHAnsi" w:hAnsiTheme="minorHAnsi"/>
          <w:noProof/>
          <w:sz w:val="32"/>
          <w:szCs w:val="32"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92710</wp:posOffset>
            </wp:positionV>
            <wp:extent cx="4469823" cy="3351715"/>
            <wp:effectExtent l="19050" t="0" r="6927" b="0"/>
            <wp:wrapNone/>
            <wp:docPr id="1" name="Slika 1" descr="C:\Users\2015-14\Desktop\NATJEČAJ-VRT\SLIKE ŠKOLE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-14\Desktop\NATJEČAJ-VRT\SLIKE ŠKOLE\DSC0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3" cy="33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C12" w:rsidRPr="00D14574" w:rsidRDefault="00387C12" w:rsidP="004A4144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387C12">
      <w:pPr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rPr>
          <w:rFonts w:asciiTheme="minorHAnsi" w:hAnsiTheme="minorHAnsi"/>
          <w:sz w:val="32"/>
          <w:szCs w:val="32"/>
        </w:rPr>
        <w:sectPr w:rsidR="003E5DE8" w:rsidRPr="00D14574">
          <w:type w:val="continuous"/>
          <w:pgSz w:w="11910" w:h="16840"/>
          <w:pgMar w:top="1580" w:right="480" w:bottom="280" w:left="940" w:header="720" w:footer="720" w:gutter="0"/>
          <w:cols w:space="720"/>
        </w:sectPr>
      </w:pPr>
    </w:p>
    <w:p w:rsidR="003E5DE8" w:rsidRPr="00D14574" w:rsidRDefault="003E5DE8">
      <w:pPr>
        <w:rPr>
          <w:rFonts w:asciiTheme="minorHAnsi" w:hAnsiTheme="minorHAnsi"/>
          <w:sz w:val="32"/>
          <w:szCs w:val="32"/>
        </w:rPr>
      </w:pPr>
    </w:p>
    <w:p w:rsidR="00D14574" w:rsidRPr="00D14574" w:rsidRDefault="00D14574">
      <w:pPr>
        <w:rPr>
          <w:rFonts w:asciiTheme="minorHAnsi" w:hAnsiTheme="minorHAnsi" w:cs="Arial"/>
          <w:sz w:val="32"/>
          <w:szCs w:val="32"/>
        </w:rPr>
        <w:sectPr w:rsidR="00D14574" w:rsidRPr="00D14574">
          <w:type w:val="continuous"/>
          <w:pgSz w:w="11910" w:h="16840"/>
          <w:pgMar w:top="1580" w:right="480" w:bottom="280" w:left="940" w:header="720" w:footer="720" w:gutter="0"/>
          <w:cols w:num="3" w:space="720" w:equalWidth="0">
            <w:col w:w="5081" w:space="40"/>
            <w:col w:w="1481" w:space="39"/>
            <w:col w:w="3849"/>
          </w:cols>
        </w:sectPr>
      </w:pPr>
      <w:r w:rsidRPr="00D14574">
        <w:rPr>
          <w:rFonts w:asciiTheme="minorHAnsi" w:hAnsiTheme="minorHAnsi" w:cs="Arial"/>
          <w:sz w:val="32"/>
          <w:szCs w:val="32"/>
        </w:rPr>
        <w:t>U Zagrebu, 7.01.2021.</w:t>
      </w:r>
    </w:p>
    <w:p w:rsidR="003E5DE8" w:rsidRDefault="001C5191">
      <w:pPr>
        <w:pStyle w:val="Naslov1"/>
      </w:pPr>
      <w:r>
        <w:lastRenderedPageBreak/>
        <w:t>Što učiniti?</w:t>
      </w:r>
    </w:p>
    <w:p w:rsidR="003E5DE8" w:rsidRDefault="003E5DE8">
      <w:pPr>
        <w:pStyle w:val="Tijeloteksta"/>
        <w:rPr>
          <w:b/>
          <w:sz w:val="40"/>
        </w:rPr>
      </w:pPr>
    </w:p>
    <w:p w:rsidR="003E5DE8" w:rsidRDefault="001C5191">
      <w:pPr>
        <w:spacing w:before="301"/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5478605</wp:posOffset>
            </wp:positionH>
            <wp:positionV relativeFrom="paragraph">
              <wp:posOffset>302165</wp:posOffset>
            </wp:positionV>
            <wp:extent cx="1136547" cy="7064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47" cy="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Prije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1"/>
        <w:ind w:hanging="361"/>
        <w:rPr>
          <w:sz w:val="28"/>
        </w:rPr>
      </w:pPr>
      <w:r>
        <w:rPr>
          <w:sz w:val="28"/>
        </w:rPr>
        <w:t>Informirati se o potresu i kako postupiti ako do njega</w:t>
      </w:r>
      <w:r>
        <w:rPr>
          <w:spacing w:val="-6"/>
          <w:sz w:val="28"/>
        </w:rPr>
        <w:t xml:space="preserve"> </w:t>
      </w:r>
      <w:r>
        <w:rPr>
          <w:sz w:val="28"/>
        </w:rPr>
        <w:t>dođe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36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5358210</wp:posOffset>
            </wp:positionH>
            <wp:positionV relativeFrom="paragraph">
              <wp:posOffset>-185164</wp:posOffset>
            </wp:positionV>
            <wp:extent cx="783020" cy="7844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20" cy="78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Vježbati za slučaj</w:t>
      </w:r>
      <w:r>
        <w:rPr>
          <w:spacing w:val="-3"/>
          <w:sz w:val="28"/>
        </w:rPr>
        <w:t xml:space="preserve"> </w:t>
      </w:r>
      <w:r>
        <w:rPr>
          <w:sz w:val="28"/>
        </w:rPr>
        <w:t>potresa</w:t>
      </w:r>
    </w:p>
    <w:p w:rsidR="003E5DE8" w:rsidRDefault="001C5191">
      <w:pPr>
        <w:pStyle w:val="Tijeloteksta"/>
        <w:spacing w:before="50"/>
        <w:ind w:left="912"/>
      </w:pPr>
      <w:r>
        <w:t>(prva pomoć i samopomoć, evakuacija, gašenje požara)</w:t>
      </w:r>
    </w:p>
    <w:p w:rsidR="003E5DE8" w:rsidRDefault="003E5DE8">
      <w:pPr>
        <w:pStyle w:val="Tijeloteksta"/>
        <w:rPr>
          <w:sz w:val="30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  <w:tab w:val="left" w:pos="5247"/>
        </w:tabs>
        <w:ind w:hanging="361"/>
        <w:rPr>
          <w:sz w:val="28"/>
        </w:rPr>
      </w:pPr>
      <w:r>
        <w:rPr>
          <w:sz w:val="28"/>
        </w:rPr>
        <w:t>Pripremiti komplet</w:t>
      </w:r>
      <w:r>
        <w:rPr>
          <w:spacing w:val="-10"/>
          <w:sz w:val="28"/>
        </w:rPr>
        <w:t xml:space="preserve"> </w:t>
      </w:r>
      <w:r>
        <w:rPr>
          <w:sz w:val="28"/>
        </w:rPr>
        <w:t>za</w:t>
      </w:r>
      <w:r>
        <w:rPr>
          <w:spacing w:val="-3"/>
          <w:sz w:val="28"/>
        </w:rPr>
        <w:t xml:space="preserve"> </w:t>
      </w:r>
      <w:r>
        <w:rPr>
          <w:sz w:val="28"/>
        </w:rPr>
        <w:t>preživljavanje</w:t>
      </w:r>
      <w:r>
        <w:rPr>
          <w:sz w:val="28"/>
        </w:rPr>
        <w:tab/>
      </w:r>
      <w:r>
        <w:rPr>
          <w:noProof/>
          <w:position w:val="-23"/>
          <w:sz w:val="28"/>
          <w:lang w:bidi="ar-SA"/>
        </w:rPr>
        <w:drawing>
          <wp:inline distT="0" distB="0" distL="0" distR="0">
            <wp:extent cx="761102" cy="62147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2" cy="62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674"/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4408804</wp:posOffset>
            </wp:positionH>
            <wp:positionV relativeFrom="paragraph">
              <wp:posOffset>220325</wp:posOffset>
            </wp:positionV>
            <wp:extent cx="990370" cy="75904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70" cy="7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Izraditi </w:t>
      </w:r>
      <w:r w:rsidR="000651B6">
        <w:rPr>
          <w:sz w:val="28"/>
        </w:rPr>
        <w:t>razredni</w:t>
      </w:r>
      <w:r>
        <w:rPr>
          <w:sz w:val="28"/>
        </w:rPr>
        <w:t xml:space="preserve"> plan za izvanredne</w:t>
      </w:r>
      <w:r>
        <w:rPr>
          <w:spacing w:val="-5"/>
          <w:sz w:val="28"/>
        </w:rPr>
        <w:t xml:space="preserve"> </w:t>
      </w:r>
      <w:r>
        <w:rPr>
          <w:sz w:val="28"/>
        </w:rPr>
        <w:t>situacije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Default="001C5191">
      <w:pPr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6014720</wp:posOffset>
            </wp:positionH>
            <wp:positionV relativeFrom="paragraph">
              <wp:posOffset>4484</wp:posOffset>
            </wp:positionV>
            <wp:extent cx="920750" cy="9113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1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Tijekom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1"/>
        <w:ind w:hanging="361"/>
        <w:rPr>
          <w:sz w:val="28"/>
        </w:rPr>
      </w:pPr>
      <w:r>
        <w:rPr>
          <w:sz w:val="28"/>
        </w:rPr>
        <w:t>Zakloni se ispod masivnog stola, u kutu sobe ili ispod nosive</w:t>
      </w:r>
      <w:r>
        <w:rPr>
          <w:spacing w:val="-6"/>
          <w:sz w:val="28"/>
        </w:rPr>
        <w:t xml:space="preserve"> </w:t>
      </w:r>
      <w:r>
        <w:rPr>
          <w:sz w:val="28"/>
        </w:rPr>
        <w:t>grede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4638551</wp:posOffset>
            </wp:positionH>
            <wp:positionV relativeFrom="paragraph">
              <wp:posOffset>-263600</wp:posOffset>
            </wp:positionV>
            <wp:extent cx="970403" cy="805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03" cy="8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Odmakni se od građevina, stupova,</w:t>
      </w:r>
      <w:r>
        <w:rPr>
          <w:spacing w:val="-1"/>
          <w:sz w:val="28"/>
        </w:rPr>
        <w:t xml:space="preserve"> </w:t>
      </w:r>
      <w:r>
        <w:rPr>
          <w:sz w:val="28"/>
        </w:rPr>
        <w:t>dalekovoda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43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1"/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0821632" behindDoc="1" locked="0" layoutInCell="1" allowOverlap="1">
            <wp:simplePos x="0" y="0"/>
            <wp:positionH relativeFrom="page">
              <wp:posOffset>5805887</wp:posOffset>
            </wp:positionH>
            <wp:positionV relativeFrom="paragraph">
              <wp:posOffset>-102589</wp:posOffset>
            </wp:positionV>
            <wp:extent cx="1095209" cy="80064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09" cy="80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Ako si zatrpan, skreni pozornost na sebe lupanjem po cijevi ili</w:t>
      </w:r>
      <w:r>
        <w:rPr>
          <w:spacing w:val="-13"/>
          <w:sz w:val="28"/>
        </w:rPr>
        <w:t xml:space="preserve"> </w:t>
      </w:r>
      <w:r>
        <w:rPr>
          <w:sz w:val="28"/>
        </w:rPr>
        <w:t>zidu,</w:t>
      </w:r>
    </w:p>
    <w:p w:rsidR="003E5DE8" w:rsidRDefault="001C5191">
      <w:pPr>
        <w:pStyle w:val="Tijeloteksta"/>
        <w:spacing w:before="54"/>
        <w:ind w:left="912"/>
      </w:pPr>
      <w:r>
        <w:t>izbjegavaj vikanje (štediš energiju, zrak, ne udišeš prašinu)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5"/>
        <w:rPr>
          <w:sz w:val="34"/>
        </w:rPr>
      </w:pPr>
    </w:p>
    <w:p w:rsidR="003E5DE8" w:rsidRDefault="001C5191">
      <w:pPr>
        <w:pStyle w:val="Tijeloteksta"/>
        <w:ind w:left="552"/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2956654</wp:posOffset>
            </wp:positionH>
            <wp:positionV relativeFrom="paragraph">
              <wp:posOffset>27596</wp:posOffset>
            </wp:positionV>
            <wp:extent cx="862569" cy="71232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69" cy="71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koristi stepenice</w:t>
      </w:r>
    </w:p>
    <w:p w:rsidR="003E5DE8" w:rsidRDefault="001C5191">
      <w:pPr>
        <w:pStyle w:val="Tijeloteksta"/>
        <w:spacing w:before="50"/>
        <w:ind w:left="55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skači kroz prozor</w:t>
      </w:r>
    </w:p>
    <w:p w:rsidR="003E5DE8" w:rsidRDefault="003E5DE8">
      <w:pPr>
        <w:sectPr w:rsidR="003E5DE8">
          <w:footerReference w:type="default" r:id="rId16"/>
          <w:pgSz w:w="11910" w:h="16840"/>
          <w:pgMar w:top="1400" w:right="480" w:bottom="1100" w:left="940" w:header="0" w:footer="918" w:gutter="0"/>
          <w:pgNumType w:start="1"/>
          <w:cols w:space="720"/>
        </w:sectPr>
      </w:pPr>
    </w:p>
    <w:p w:rsidR="003E5DE8" w:rsidRDefault="003E5DE8">
      <w:pPr>
        <w:pStyle w:val="Tijeloteksta"/>
        <w:spacing w:before="4"/>
        <w:rPr>
          <w:sz w:val="27"/>
        </w:rPr>
      </w:pPr>
    </w:p>
    <w:p w:rsidR="003E5DE8" w:rsidRDefault="001C5191">
      <w:pPr>
        <w:spacing w:before="44"/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3385017</wp:posOffset>
            </wp:positionH>
            <wp:positionV relativeFrom="paragraph">
              <wp:posOffset>104268</wp:posOffset>
            </wp:positionV>
            <wp:extent cx="1006008" cy="8763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0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Poslije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0"/>
        <w:ind w:hanging="361"/>
        <w:rPr>
          <w:sz w:val="28"/>
        </w:rPr>
      </w:pPr>
      <w:r>
        <w:rPr>
          <w:sz w:val="28"/>
        </w:rPr>
        <w:t>Ostati miran i ne širiti</w:t>
      </w:r>
      <w:r>
        <w:rPr>
          <w:spacing w:val="1"/>
          <w:sz w:val="28"/>
        </w:rPr>
        <w:t xml:space="preserve"> </w:t>
      </w:r>
      <w:r>
        <w:rPr>
          <w:sz w:val="28"/>
        </w:rPr>
        <w:t>paniku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Pr="000651B6" w:rsidRDefault="000651B6" w:rsidP="000651B6">
      <w:pPr>
        <w:pStyle w:val="Odlomakpopisa"/>
        <w:numPr>
          <w:ilvl w:val="0"/>
          <w:numId w:val="13"/>
        </w:numPr>
        <w:tabs>
          <w:tab w:val="left" w:pos="913"/>
        </w:tabs>
        <w:spacing w:before="1"/>
        <w:ind w:hanging="361"/>
        <w:rPr>
          <w:sz w:val="32"/>
        </w:rPr>
      </w:pPr>
      <w:r>
        <w:rPr>
          <w:sz w:val="28"/>
        </w:rPr>
        <w:t xml:space="preserve">Izaći prema planu </w:t>
      </w:r>
      <w:proofErr w:type="spellStart"/>
      <w:r>
        <w:rPr>
          <w:sz w:val="28"/>
        </w:rPr>
        <w:t>evakucije</w:t>
      </w:r>
      <w:proofErr w:type="spellEnd"/>
      <w:r>
        <w:rPr>
          <w:sz w:val="28"/>
        </w:rPr>
        <w:t xml:space="preserve"> s razrednikom ili predmetnim učiteljem.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43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1"/>
        </w:rPr>
      </w:pPr>
    </w:p>
    <w:p w:rsidR="003E5DE8" w:rsidRDefault="001C5191">
      <w:pPr>
        <w:pStyle w:val="Tijeloteksta"/>
        <w:spacing w:before="85"/>
        <w:ind w:left="552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6161087</wp:posOffset>
            </wp:positionH>
            <wp:positionV relativeFrom="paragraph">
              <wp:posOffset>-206472</wp:posOffset>
            </wp:positionV>
            <wp:extent cx="1019583" cy="60485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83" cy="60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Izbjegavati korištenje telefona i GSM aparata te vožnju automobilom</w:t>
      </w:r>
    </w:p>
    <w:p w:rsidR="003E5DE8" w:rsidRDefault="003E5DE8"/>
    <w:p w:rsidR="000651B6" w:rsidRDefault="000651B6"/>
    <w:p w:rsidR="000651B6" w:rsidRDefault="000651B6"/>
    <w:p w:rsidR="000651B6" w:rsidRDefault="000651B6"/>
    <w:p w:rsidR="003E5DE8" w:rsidRDefault="001C5191">
      <w:pPr>
        <w:pStyle w:val="Naslov1"/>
      </w:pPr>
      <w:r>
        <w:t>Što činiti prije potresa?</w:t>
      </w:r>
    </w:p>
    <w:p w:rsidR="003E5DE8" w:rsidRDefault="003E5DE8">
      <w:pPr>
        <w:pStyle w:val="Tijeloteksta"/>
        <w:spacing w:before="3"/>
        <w:rPr>
          <w:b/>
          <w:sz w:val="33"/>
        </w:rPr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Izvježbati i naučiti kako se ponašati u slučaju</w:t>
      </w:r>
      <w:r>
        <w:rPr>
          <w:spacing w:val="-11"/>
          <w:sz w:val="28"/>
        </w:rPr>
        <w:t xml:space="preserve"> </w:t>
      </w:r>
      <w:r>
        <w:rPr>
          <w:sz w:val="28"/>
        </w:rPr>
        <w:t>potresa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 xml:space="preserve">Dogovoriti sa članovima </w:t>
      </w:r>
      <w:r w:rsidR="000651B6">
        <w:rPr>
          <w:sz w:val="28"/>
        </w:rPr>
        <w:t>razrednog odjela</w:t>
      </w:r>
      <w:r>
        <w:rPr>
          <w:sz w:val="28"/>
        </w:rPr>
        <w:t xml:space="preserve"> mjesto sastanka u slučaju da ste</w:t>
      </w:r>
      <w:r>
        <w:rPr>
          <w:spacing w:val="-7"/>
          <w:sz w:val="28"/>
        </w:rPr>
        <w:t xml:space="preserve"> </w:t>
      </w:r>
      <w:r>
        <w:rPr>
          <w:sz w:val="28"/>
        </w:rPr>
        <w:t>razdvojeni</w:t>
      </w:r>
    </w:p>
    <w:p w:rsidR="003E5DE8" w:rsidRDefault="003E5DE8">
      <w:pPr>
        <w:pStyle w:val="Tijeloteksta"/>
        <w:spacing w:before="1"/>
      </w:pPr>
    </w:p>
    <w:p w:rsidR="003E5DE8" w:rsidRDefault="001C5191">
      <w:pPr>
        <w:pStyle w:val="Tijeloteksta"/>
        <w:ind w:left="620"/>
      </w:pPr>
      <w:r>
        <w:t>tijekom potresa</w:t>
      </w:r>
    </w:p>
    <w:p w:rsidR="003E5DE8" w:rsidRDefault="003E5DE8">
      <w:pPr>
        <w:pStyle w:val="Tijeloteksta"/>
        <w:spacing w:before="1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Vježbati pomoć i</w:t>
      </w:r>
      <w:r>
        <w:rPr>
          <w:spacing w:val="-4"/>
          <w:sz w:val="28"/>
        </w:rPr>
        <w:t xml:space="preserve"> </w:t>
      </w:r>
      <w:r>
        <w:rPr>
          <w:sz w:val="28"/>
        </w:rPr>
        <w:t>samopomoć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 xml:space="preserve">Upoznati se sa sigurnim mjestima unutar Vašeg </w:t>
      </w:r>
      <w:r w:rsidR="000651B6">
        <w:rPr>
          <w:sz w:val="28"/>
        </w:rPr>
        <w:t>razrednog odjela</w:t>
      </w:r>
      <w:r>
        <w:rPr>
          <w:sz w:val="28"/>
        </w:rPr>
        <w:t xml:space="preserve"> i</w:t>
      </w:r>
      <w:r>
        <w:rPr>
          <w:spacing w:val="-15"/>
          <w:sz w:val="28"/>
        </w:rPr>
        <w:t xml:space="preserve"> </w:t>
      </w:r>
      <w:r>
        <w:rPr>
          <w:sz w:val="28"/>
        </w:rPr>
        <w:t>škole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"/>
        <w:ind w:hanging="429"/>
        <w:rPr>
          <w:rFonts w:ascii="Wingdings" w:hAnsi="Wingdings"/>
          <w:sz w:val="28"/>
        </w:rPr>
      </w:pPr>
      <w:r>
        <w:rPr>
          <w:sz w:val="28"/>
        </w:rPr>
        <w:t>Upoznati se s evakuacijskim</w:t>
      </w:r>
      <w:r>
        <w:rPr>
          <w:spacing w:val="-6"/>
          <w:sz w:val="28"/>
        </w:rPr>
        <w:t xml:space="preserve"> </w:t>
      </w:r>
      <w:r>
        <w:rPr>
          <w:sz w:val="28"/>
        </w:rPr>
        <w:t>putovima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Sudjelovati u vježbama prve pomoći, evakuacije i gašenja</w:t>
      </w:r>
      <w:r>
        <w:rPr>
          <w:spacing w:val="-5"/>
          <w:sz w:val="28"/>
        </w:rPr>
        <w:t xml:space="preserve"> </w:t>
      </w:r>
      <w:r>
        <w:rPr>
          <w:sz w:val="28"/>
        </w:rPr>
        <w:t>požara</w:t>
      </w:r>
      <w:r w:rsidR="00042318">
        <w:rPr>
          <w:sz w:val="28"/>
        </w:rPr>
        <w:t xml:space="preserve"> na satu razrednika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"/>
        <w:ind w:hanging="429"/>
        <w:rPr>
          <w:rFonts w:ascii="Wingdings" w:hAnsi="Wingdings"/>
          <w:sz w:val="28"/>
        </w:rPr>
      </w:pPr>
      <w:r>
        <w:rPr>
          <w:sz w:val="28"/>
        </w:rPr>
        <w:t>Velike i teške predmete smjestite što je moguće bliže podu te ih pričvrstite</w:t>
      </w:r>
      <w:r>
        <w:rPr>
          <w:spacing w:val="-9"/>
          <w:sz w:val="28"/>
        </w:rPr>
        <w:t xml:space="preserve"> </w:t>
      </w:r>
      <w:r>
        <w:rPr>
          <w:sz w:val="28"/>
        </w:rPr>
        <w:t>za</w:t>
      </w:r>
    </w:p>
    <w:p w:rsidR="003E5DE8" w:rsidRDefault="003E5DE8">
      <w:pPr>
        <w:pStyle w:val="Tijeloteksta"/>
      </w:pPr>
    </w:p>
    <w:p w:rsidR="003E5DE8" w:rsidRDefault="001C5191">
      <w:pPr>
        <w:pStyle w:val="Tijeloteksta"/>
        <w:ind w:left="620"/>
      </w:pPr>
      <w:r>
        <w:t>zid ili pod</w:t>
      </w:r>
      <w:r w:rsidR="00042318">
        <w:t xml:space="preserve"> u razredu</w:t>
      </w:r>
    </w:p>
    <w:p w:rsidR="003E5DE8" w:rsidRDefault="003E5DE8">
      <w:pPr>
        <w:pStyle w:val="Tijeloteksta"/>
      </w:pP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5"/>
        <w:rPr>
          <w:sz w:val="27"/>
        </w:rPr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ind w:left="476" w:hanging="285"/>
        <w:rPr>
          <w:rFonts w:ascii="Wingdings" w:hAnsi="Wingdings"/>
          <w:sz w:val="28"/>
        </w:rPr>
      </w:pPr>
      <w:r>
        <w:rPr>
          <w:sz w:val="28"/>
        </w:rPr>
        <w:t>Ostanite</w:t>
      </w:r>
      <w:r>
        <w:rPr>
          <w:spacing w:val="-5"/>
          <w:sz w:val="28"/>
        </w:rPr>
        <w:t xml:space="preserve"> </w:t>
      </w:r>
      <w:r>
        <w:rPr>
          <w:sz w:val="28"/>
        </w:rPr>
        <w:t>mirni</w:t>
      </w:r>
    </w:p>
    <w:p w:rsidR="003E5DE8" w:rsidRDefault="001C5191">
      <w:pPr>
        <w:pStyle w:val="Naslov1"/>
        <w:ind w:left="192" w:right="0"/>
        <w:jc w:val="left"/>
      </w:pPr>
      <w:r>
        <w:rPr>
          <w:b w:val="0"/>
        </w:rPr>
        <w:br w:type="column"/>
      </w:r>
      <w:r>
        <w:lastRenderedPageBreak/>
        <w:t>Što činiti tijekom potresa?</w:t>
      </w: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num="2" w:space="720" w:equalWidth="0">
            <w:col w:w="2141" w:space="360"/>
            <w:col w:w="7989"/>
          </w:cols>
        </w:sectPr>
      </w:pPr>
    </w:p>
    <w:p w:rsidR="003E5DE8" w:rsidRDefault="003E5DE8">
      <w:pPr>
        <w:pStyle w:val="Tijeloteksta"/>
        <w:spacing w:before="8"/>
        <w:rPr>
          <w:b/>
          <w:sz w:val="13"/>
        </w:rPr>
      </w:pPr>
    </w:p>
    <w:p w:rsidR="003E5DE8" w:rsidRDefault="001C5191">
      <w:pPr>
        <w:pStyle w:val="Naslov3"/>
        <w:spacing w:before="44"/>
      </w:pPr>
      <w:r>
        <w:t>Ukoliko ste unutar građevine: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1" w:line="276" w:lineRule="auto"/>
        <w:ind w:left="476" w:right="1041" w:hanging="284"/>
        <w:jc w:val="both"/>
        <w:rPr>
          <w:rFonts w:ascii="Wingdings" w:hAnsi="Wingdings"/>
          <w:sz w:val="28"/>
        </w:rPr>
      </w:pPr>
      <w:r>
        <w:rPr>
          <w:sz w:val="28"/>
        </w:rPr>
        <w:t>Ostanite unutra (postoji mogućnost od pojave popratnih potresa koji mogu</w:t>
      </w:r>
      <w:r>
        <w:rPr>
          <w:spacing w:val="-39"/>
          <w:sz w:val="28"/>
        </w:rPr>
        <w:t xml:space="preserve"> </w:t>
      </w:r>
      <w:r>
        <w:rPr>
          <w:sz w:val="28"/>
        </w:rPr>
        <w:t>biti dovoljno jaki da uzrokuju dodatnu štetu na već ionako oslabljenu konstrukciju, većina ozljeda događa se prilikom ulaska i izlaska iz</w:t>
      </w:r>
      <w:r>
        <w:rPr>
          <w:spacing w:val="-3"/>
          <w:sz w:val="28"/>
        </w:rPr>
        <w:t xml:space="preserve"> </w:t>
      </w:r>
      <w:r>
        <w:rPr>
          <w:sz w:val="28"/>
        </w:rPr>
        <w:t>ruševina)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ind w:left="476" w:hanging="285"/>
        <w:jc w:val="both"/>
        <w:rPr>
          <w:rFonts w:ascii="Wingdings" w:hAnsi="Wingdings"/>
          <w:sz w:val="28"/>
        </w:rPr>
      </w:pPr>
      <w:r>
        <w:rPr>
          <w:sz w:val="28"/>
        </w:rPr>
        <w:t>Sklupčajte se ispod masivnog komada namještaja, nosive grede te pokrite</w:t>
      </w:r>
      <w:r>
        <w:rPr>
          <w:spacing w:val="-7"/>
          <w:sz w:val="28"/>
        </w:rPr>
        <w:t xml:space="preserve"> </w:t>
      </w:r>
      <w:r>
        <w:rPr>
          <w:sz w:val="28"/>
        </w:rPr>
        <w:t>glavu</w:t>
      </w:r>
    </w:p>
    <w:p w:rsidR="003E5DE8" w:rsidRDefault="001C5191">
      <w:pPr>
        <w:pStyle w:val="Tijeloteksta"/>
        <w:spacing w:before="51"/>
        <w:ind w:left="476"/>
      </w:pPr>
      <w:r>
        <w:t>rukama</w:t>
      </w:r>
      <w:r w:rsidR="00042318">
        <w:t>,torbom ili  jaknom.</w:t>
      </w:r>
    </w:p>
    <w:p w:rsidR="003E5DE8" w:rsidRDefault="001C5191" w:rsidP="00042318">
      <w:pPr>
        <w:pStyle w:val="Tijeloteksta"/>
        <w:spacing w:before="50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koristite stepenice</w:t>
      </w:r>
    </w:p>
    <w:p w:rsidR="003E5DE8" w:rsidRDefault="001C5191">
      <w:pPr>
        <w:pStyle w:val="Tijeloteksta"/>
        <w:spacing w:before="50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skačite kroz prozor</w:t>
      </w:r>
    </w:p>
    <w:p w:rsidR="003E5DE8" w:rsidRDefault="001C5191">
      <w:pPr>
        <w:pStyle w:val="Tijeloteksta"/>
        <w:spacing w:before="54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stojite ispod lustera i ostalih teških visećih predmeta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0"/>
        <w:ind w:left="476" w:hanging="285"/>
        <w:rPr>
          <w:rFonts w:ascii="Wingdings" w:hAnsi="Wingdings"/>
          <w:sz w:val="28"/>
        </w:rPr>
      </w:pPr>
      <w:r>
        <w:rPr>
          <w:sz w:val="28"/>
        </w:rPr>
        <w:t>Udaljite se od stakla, prozora, pregradnih zidova i visokih komada</w:t>
      </w:r>
      <w:r>
        <w:rPr>
          <w:spacing w:val="-13"/>
          <w:sz w:val="28"/>
        </w:rPr>
        <w:t xml:space="preserve"> </w:t>
      </w:r>
      <w:r>
        <w:rPr>
          <w:sz w:val="28"/>
        </w:rPr>
        <w:t>namještaja</w:t>
      </w:r>
    </w:p>
    <w:p w:rsidR="003E5DE8" w:rsidRDefault="001C5191">
      <w:pPr>
        <w:pStyle w:val="Naslov3"/>
        <w:spacing w:before="211"/>
      </w:pPr>
      <w:r>
        <w:t>Ukoliko se nalazite na otvorenom: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0" w:line="278" w:lineRule="auto"/>
        <w:ind w:left="476" w:right="1359" w:hanging="284"/>
        <w:rPr>
          <w:rFonts w:ascii="Wingdings" w:hAnsi="Wingdings"/>
          <w:sz w:val="28"/>
        </w:rPr>
      </w:pPr>
      <w:r>
        <w:rPr>
          <w:sz w:val="28"/>
        </w:rPr>
        <w:t>Odmaknite se od građevina, stupova, žica te bilo čega što može pasti na vas, odmaknite se od staklenih</w:t>
      </w:r>
      <w:r>
        <w:rPr>
          <w:spacing w:val="-1"/>
          <w:sz w:val="28"/>
        </w:rPr>
        <w:t xml:space="preserve"> </w:t>
      </w:r>
      <w:r>
        <w:rPr>
          <w:sz w:val="28"/>
        </w:rPr>
        <w:t>površina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line="337" w:lineRule="exact"/>
        <w:ind w:left="476" w:hanging="285"/>
        <w:rPr>
          <w:rFonts w:ascii="Wingdings" w:hAnsi="Wingdings"/>
          <w:sz w:val="28"/>
        </w:rPr>
      </w:pPr>
      <w:r>
        <w:rPr>
          <w:sz w:val="28"/>
        </w:rPr>
        <w:t>U slučaju velikog razaranja ne pokušavajte ući u</w:t>
      </w:r>
      <w:r>
        <w:rPr>
          <w:spacing w:val="-8"/>
          <w:sz w:val="28"/>
        </w:rPr>
        <w:t xml:space="preserve"> </w:t>
      </w:r>
      <w:r>
        <w:rPr>
          <w:sz w:val="28"/>
        </w:rPr>
        <w:t>građevinu</w:t>
      </w:r>
    </w:p>
    <w:p w:rsidR="003E5DE8" w:rsidRDefault="001C5191">
      <w:pPr>
        <w:pStyle w:val="Naslov3"/>
        <w:spacing w:before="210"/>
      </w:pPr>
      <w:r>
        <w:t>Ukoliko ste zatrpani:</w:t>
      </w:r>
    </w:p>
    <w:p w:rsidR="003E5DE8" w:rsidRDefault="001C5191">
      <w:pPr>
        <w:pStyle w:val="Tijeloteksta"/>
        <w:spacing w:before="211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pokušavajte koristiti šibice ili upaljač zbog mogućnosti eksplozije uslijed</w:t>
      </w:r>
    </w:p>
    <w:p w:rsidR="003E5DE8" w:rsidRDefault="001C5191">
      <w:pPr>
        <w:pStyle w:val="Tijeloteksta"/>
        <w:spacing w:before="54"/>
        <w:ind w:left="476"/>
      </w:pPr>
      <w:r>
        <w:t>curenja plina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Preko lica navucite masku za disanje ili neku tkaninu kako ne bi udisali</w:t>
      </w:r>
      <w:r>
        <w:rPr>
          <w:spacing w:val="-15"/>
          <w:sz w:val="28"/>
        </w:rPr>
        <w:t xml:space="preserve"> </w:t>
      </w:r>
      <w:r>
        <w:rPr>
          <w:sz w:val="28"/>
        </w:rPr>
        <w:t>prašinu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0" w:line="276" w:lineRule="auto"/>
        <w:ind w:left="476" w:right="1121" w:hanging="284"/>
        <w:rPr>
          <w:rFonts w:ascii="Wingdings" w:hAnsi="Wingdings"/>
          <w:sz w:val="28"/>
        </w:rPr>
      </w:pPr>
      <w:r>
        <w:rPr>
          <w:sz w:val="28"/>
        </w:rPr>
        <w:t>Pokušajte obznaniti svoju lokaciju lupanjem po zidovima, cijevima,</w:t>
      </w:r>
      <w:r>
        <w:rPr>
          <w:spacing w:val="-36"/>
          <w:sz w:val="28"/>
        </w:rPr>
        <w:t xml:space="preserve"> </w:t>
      </w:r>
      <w:r>
        <w:rPr>
          <w:sz w:val="28"/>
        </w:rPr>
        <w:t>svjetlosnim (baterija) i zvučnim (zviždaljka)</w:t>
      </w:r>
      <w:r>
        <w:rPr>
          <w:spacing w:val="-2"/>
          <w:sz w:val="28"/>
        </w:rPr>
        <w:t xml:space="preserve"> </w:t>
      </w:r>
      <w:r>
        <w:rPr>
          <w:sz w:val="28"/>
        </w:rPr>
        <w:t>signalima</w:t>
      </w:r>
    </w:p>
    <w:p w:rsidR="003E5DE8" w:rsidRDefault="001C5191">
      <w:pPr>
        <w:pStyle w:val="Tijeloteksta"/>
        <w:spacing w:before="2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vičite kako bi spriječili ulazak prašine u dišne organe, sačuvali energiju i kisik</w:t>
      </w:r>
    </w:p>
    <w:p w:rsidR="003E5DE8" w:rsidRDefault="003E5DE8">
      <w:pPr>
        <w:sectPr w:rsidR="003E5DE8">
          <w:type w:val="continuous"/>
          <w:pgSz w:w="11910" w:h="16840"/>
          <w:pgMar w:top="1580" w:right="480" w:bottom="280" w:left="940" w:header="720" w:footer="720" w:gutter="0"/>
          <w:cols w:space="720"/>
        </w:sectPr>
      </w:pPr>
    </w:p>
    <w:p w:rsidR="003E5DE8" w:rsidRDefault="001C5191">
      <w:pPr>
        <w:pStyle w:val="Naslov1"/>
      </w:pPr>
      <w:r>
        <w:lastRenderedPageBreak/>
        <w:t>Što činiti nakon potresa?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237"/>
        <w:ind w:hanging="429"/>
        <w:rPr>
          <w:rFonts w:ascii="Wingdings" w:hAnsi="Wingdings"/>
          <w:sz w:val="28"/>
        </w:rPr>
      </w:pPr>
      <w:r>
        <w:rPr>
          <w:sz w:val="28"/>
        </w:rPr>
        <w:t>Ostanite mirni, ne širite</w:t>
      </w:r>
      <w:r>
        <w:rPr>
          <w:spacing w:val="3"/>
          <w:sz w:val="28"/>
        </w:rPr>
        <w:t xml:space="preserve"> </w:t>
      </w:r>
      <w:r>
        <w:rPr>
          <w:sz w:val="28"/>
        </w:rPr>
        <w:t>paniku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/>
        <w:ind w:hanging="429"/>
        <w:rPr>
          <w:rFonts w:ascii="Wingdings" w:hAnsi="Wingdings"/>
          <w:sz w:val="28"/>
        </w:rPr>
      </w:pPr>
      <w:r>
        <w:rPr>
          <w:sz w:val="28"/>
        </w:rPr>
        <w:t>Provjerite jeste li ozlijeđeni, ako možete, pružite si prvu</w:t>
      </w:r>
      <w:r>
        <w:rPr>
          <w:spacing w:val="-3"/>
          <w:sz w:val="28"/>
        </w:rPr>
        <w:t xml:space="preserve"> </w:t>
      </w:r>
      <w:r>
        <w:rPr>
          <w:sz w:val="28"/>
        </w:rPr>
        <w:t>pomoć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/>
        <w:ind w:hanging="429"/>
        <w:rPr>
          <w:rFonts w:ascii="Wingdings" w:hAnsi="Wingdings"/>
          <w:sz w:val="28"/>
        </w:rPr>
      </w:pPr>
      <w:r>
        <w:rPr>
          <w:sz w:val="28"/>
        </w:rPr>
        <w:t>Do dolaska spasilačkih timova pomognite ozlijeđenim ljudima u vašoj</w:t>
      </w:r>
      <w:r>
        <w:rPr>
          <w:spacing w:val="-14"/>
          <w:sz w:val="28"/>
        </w:rPr>
        <w:t xml:space="preserve"> </w:t>
      </w:r>
      <w:r>
        <w:rPr>
          <w:sz w:val="28"/>
        </w:rPr>
        <w:t>okolici</w:t>
      </w:r>
    </w:p>
    <w:p w:rsidR="003E5DE8" w:rsidRDefault="001C5191">
      <w:pPr>
        <w:pStyle w:val="Tijeloteksta"/>
        <w:tabs>
          <w:tab w:val="left" w:pos="620"/>
        </w:tabs>
        <w:spacing w:before="171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nije potrebno, ne pokušavajte pomicati teško ozlijeđene</w:t>
      </w:r>
      <w:r>
        <w:rPr>
          <w:spacing w:val="-10"/>
        </w:rPr>
        <w:t xml:space="preserve"> </w:t>
      </w:r>
      <w:r>
        <w:t>osobe</w:t>
      </w:r>
    </w:p>
    <w:p w:rsidR="003E5DE8" w:rsidRDefault="001C5191">
      <w:pPr>
        <w:pStyle w:val="Tijeloteksta"/>
        <w:tabs>
          <w:tab w:val="left" w:pos="620"/>
        </w:tabs>
        <w:spacing w:before="170" w:line="362" w:lineRule="auto"/>
        <w:ind w:left="620" w:right="967" w:hanging="428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morate pomicati osobu bez svijesti, najprije joj imobilizirajte vrat,</w:t>
      </w:r>
      <w:r>
        <w:rPr>
          <w:spacing w:val="-38"/>
        </w:rPr>
        <w:t xml:space="preserve"> </w:t>
      </w:r>
      <w:r>
        <w:t>leđa i ozlijeđene udove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line="360" w:lineRule="auto"/>
        <w:ind w:right="1380"/>
        <w:rPr>
          <w:rFonts w:ascii="Wingdings" w:hAnsi="Wingdings"/>
          <w:sz w:val="28"/>
        </w:rPr>
      </w:pPr>
      <w:r>
        <w:rPr>
          <w:sz w:val="28"/>
        </w:rPr>
        <w:t>Očekujte popratne potrese, mogu biti dovoljne snage da uzrokuju</w:t>
      </w:r>
      <w:r>
        <w:rPr>
          <w:spacing w:val="-37"/>
          <w:sz w:val="28"/>
        </w:rPr>
        <w:t xml:space="preserve"> </w:t>
      </w:r>
      <w:r>
        <w:rPr>
          <w:sz w:val="28"/>
        </w:rPr>
        <w:t>dodatnu štetu, zbog toga je potrebno izbjegavati jako oštećene</w:t>
      </w:r>
      <w:r>
        <w:rPr>
          <w:spacing w:val="-9"/>
          <w:sz w:val="28"/>
        </w:rPr>
        <w:t xml:space="preserve"> </w:t>
      </w:r>
      <w:r>
        <w:rPr>
          <w:sz w:val="28"/>
        </w:rPr>
        <w:t>građevine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3"/>
        <w:ind w:hanging="429"/>
        <w:rPr>
          <w:rFonts w:ascii="Wingdings" w:hAnsi="Wingdings"/>
          <w:sz w:val="28"/>
        </w:rPr>
      </w:pPr>
      <w:r>
        <w:rPr>
          <w:sz w:val="28"/>
        </w:rPr>
        <w:t>Otvorite prozore i vrata ukoliko osjetite miris</w:t>
      </w:r>
      <w:r>
        <w:rPr>
          <w:spacing w:val="-1"/>
          <w:sz w:val="28"/>
        </w:rPr>
        <w:t xml:space="preserve"> </w:t>
      </w:r>
      <w:r>
        <w:rPr>
          <w:sz w:val="28"/>
        </w:rPr>
        <w:t>plina</w:t>
      </w:r>
    </w:p>
    <w:p w:rsidR="003E5DE8" w:rsidRDefault="001C5191">
      <w:pPr>
        <w:pStyle w:val="Tijeloteksta"/>
        <w:tabs>
          <w:tab w:val="left" w:pos="620"/>
        </w:tabs>
        <w:spacing w:before="170" w:line="360" w:lineRule="auto"/>
        <w:ind w:left="620" w:right="1222" w:hanging="428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osjetite miris plina ne pokušavajte uključiti struju ili neki električki ili elektronski</w:t>
      </w:r>
      <w:r>
        <w:rPr>
          <w:spacing w:val="-1"/>
        </w:rPr>
        <w:t xml:space="preserve"> </w:t>
      </w:r>
      <w:r>
        <w:t>uređaj</w:t>
      </w:r>
    </w:p>
    <w:p w:rsidR="003E5DE8" w:rsidRDefault="001C5191">
      <w:pPr>
        <w:pStyle w:val="Tijeloteksta"/>
        <w:tabs>
          <w:tab w:val="left" w:pos="620"/>
        </w:tabs>
        <w:spacing w:line="340" w:lineRule="exact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Ne uključujte plin samostalni, prepustite to ovlaštenim</w:t>
      </w:r>
      <w:r>
        <w:rPr>
          <w:spacing w:val="-1"/>
        </w:rPr>
        <w:t xml:space="preserve"> </w:t>
      </w:r>
      <w:r>
        <w:t>osobama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/>
        <w:ind w:hanging="429"/>
        <w:rPr>
          <w:rFonts w:ascii="Wingdings" w:hAnsi="Wingdings"/>
          <w:sz w:val="28"/>
        </w:rPr>
      </w:pPr>
      <w:r>
        <w:rPr>
          <w:sz w:val="28"/>
        </w:rPr>
        <w:t>Odmah ugasite požar, ne čekajte</w:t>
      </w:r>
      <w:r>
        <w:rPr>
          <w:spacing w:val="-5"/>
          <w:sz w:val="28"/>
        </w:rPr>
        <w:t xml:space="preserve"> </w:t>
      </w:r>
      <w:r>
        <w:rPr>
          <w:sz w:val="28"/>
        </w:rPr>
        <w:t>vatrogasce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 w:line="362" w:lineRule="auto"/>
        <w:ind w:right="1133"/>
        <w:rPr>
          <w:rFonts w:ascii="Wingdings" w:hAnsi="Wingdings"/>
          <w:sz w:val="28"/>
        </w:rPr>
      </w:pPr>
      <w:r>
        <w:rPr>
          <w:sz w:val="28"/>
        </w:rPr>
        <w:t>Ukoliko se nalazite na otvorenom, uputite se na površine koje su udaljene</w:t>
      </w:r>
      <w:r>
        <w:rPr>
          <w:spacing w:val="-37"/>
          <w:sz w:val="28"/>
        </w:rPr>
        <w:t xml:space="preserve"> </w:t>
      </w:r>
      <w:r>
        <w:rPr>
          <w:sz w:val="28"/>
        </w:rPr>
        <w:t>od građevina ili drugih objekata kojima prijeti</w:t>
      </w:r>
      <w:r>
        <w:rPr>
          <w:spacing w:val="-3"/>
          <w:sz w:val="28"/>
        </w:rPr>
        <w:t xml:space="preserve"> </w:t>
      </w:r>
      <w:r>
        <w:rPr>
          <w:sz w:val="28"/>
        </w:rPr>
        <w:t>urušavanje</w:t>
      </w:r>
    </w:p>
    <w:p w:rsidR="003E5DE8" w:rsidRDefault="001C5191">
      <w:pPr>
        <w:pStyle w:val="Tijeloteksta"/>
        <w:tabs>
          <w:tab w:val="left" w:pos="620"/>
        </w:tabs>
        <w:spacing w:before="171"/>
        <w:ind w:left="192"/>
      </w:pPr>
      <w:r>
        <w:rPr>
          <w:rFonts w:ascii="Wingdings" w:hAnsi="Wingdings"/>
          <w:color w:val="212121"/>
        </w:rPr>
        <w:t></w:t>
      </w:r>
      <w:r>
        <w:rPr>
          <w:rFonts w:ascii="Times New Roman" w:hAnsi="Times New Roman"/>
          <w:color w:val="212121"/>
        </w:rPr>
        <w:tab/>
      </w:r>
      <w:r>
        <w:rPr>
          <w:color w:val="212121"/>
        </w:rPr>
        <w:t>Ne vjerujte glasinama i ne širite neprovjerene informacije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/>
        <w:ind w:hanging="429"/>
        <w:rPr>
          <w:rFonts w:ascii="Wingdings" w:hAnsi="Wingdings"/>
          <w:color w:val="212121"/>
          <w:sz w:val="28"/>
        </w:rPr>
      </w:pPr>
      <w:r>
        <w:rPr>
          <w:color w:val="212121"/>
          <w:sz w:val="28"/>
        </w:rPr>
        <w:t>Ukoliko trebate hitnu pomoći, prenesite vašu lokaciju i zdravstveno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z w:val="28"/>
        </w:rPr>
        <w:t>stanje</w:t>
      </w:r>
    </w:p>
    <w:p w:rsidR="003E5DE8" w:rsidRDefault="001C5191">
      <w:pPr>
        <w:pStyle w:val="Tijeloteksta"/>
        <w:spacing w:before="170"/>
        <w:ind w:left="620"/>
      </w:pPr>
      <w:r>
        <w:rPr>
          <w:color w:val="212121"/>
        </w:rPr>
        <w:t>spasiteljima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 w:line="362" w:lineRule="auto"/>
        <w:ind w:right="1082"/>
        <w:rPr>
          <w:rFonts w:ascii="Wingdings" w:hAnsi="Wingdings"/>
          <w:color w:val="212121"/>
          <w:sz w:val="28"/>
        </w:rPr>
      </w:pPr>
      <w:r>
        <w:rPr>
          <w:color w:val="212121"/>
          <w:sz w:val="28"/>
        </w:rPr>
        <w:t xml:space="preserve">Ako se traži od Vas i ako ste sposobni priključite se spasiocima, uvijek slušajte </w:t>
      </w:r>
      <w:proofErr w:type="spellStart"/>
      <w:r>
        <w:rPr>
          <w:color w:val="212121"/>
          <w:sz w:val="28"/>
        </w:rPr>
        <w:t>uputstva</w:t>
      </w:r>
      <w:proofErr w:type="spellEnd"/>
      <w:r>
        <w:rPr>
          <w:color w:val="212121"/>
          <w:sz w:val="28"/>
        </w:rPr>
        <w:t xml:space="preserve"> ovlaštenih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osoba.</w:t>
      </w:r>
    </w:p>
    <w:p w:rsidR="003E5DE8" w:rsidRDefault="003E5DE8">
      <w:pPr>
        <w:spacing w:line="362" w:lineRule="auto"/>
        <w:rPr>
          <w:rFonts w:ascii="Wingdings" w:hAnsi="Wingdings"/>
          <w:sz w:val="28"/>
        </w:r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3E5DE8">
      <w:pPr>
        <w:pStyle w:val="Tijeloteksta"/>
        <w:rPr>
          <w:sz w:val="32"/>
        </w:rPr>
      </w:pPr>
    </w:p>
    <w:p w:rsidR="003E5DE8" w:rsidRDefault="001C5191">
      <w:pPr>
        <w:pStyle w:val="Naslov3"/>
        <w:spacing w:before="22"/>
        <w:ind w:left="360" w:right="1101"/>
        <w:jc w:val="center"/>
      </w:pPr>
      <w:r>
        <w:rPr>
          <w:color w:val="212121"/>
        </w:rPr>
        <w:t>Komplet za preživljavanje</w:t>
      </w:r>
    </w:p>
    <w:p w:rsidR="003E5DE8" w:rsidRDefault="001C5191">
      <w:pPr>
        <w:pStyle w:val="Tijeloteksta"/>
        <w:spacing w:before="54" w:line="276" w:lineRule="auto"/>
        <w:ind w:left="360" w:right="1111"/>
        <w:jc w:val="center"/>
      </w:pPr>
      <w:r>
        <w:rPr>
          <w:color w:val="212121"/>
        </w:rPr>
        <w:t>Prilikom velikih katastrofa, primjerice poput potresa, dogodi nam se da nam se rutina promijeni, a okolina sasvim promijeni. Zato je potrebno da svatko od nas bude adekvatno pripremljen kako bi se mogao brinuti za sebe nekoliko dana do uspostavljanja svakodnevnog života u normalu.</w:t>
      </w:r>
    </w:p>
    <w:p w:rsidR="003E5DE8" w:rsidRDefault="001C5191">
      <w:pPr>
        <w:pStyle w:val="Tijeloteksta"/>
        <w:spacing w:line="276" w:lineRule="auto"/>
        <w:ind w:left="360" w:right="1107"/>
        <w:jc w:val="center"/>
      </w:pPr>
      <w:r>
        <w:rPr>
          <w:color w:val="212121"/>
        </w:rPr>
        <w:t>Vrlo je bitno imati pripremljen komplet za preživljavanje u svome domu te komplet, ali u manjem obimu, u autu i na radnom mjestu.</w:t>
      </w:r>
    </w:p>
    <w:p w:rsidR="003E5DE8" w:rsidRDefault="001C5191">
      <w:pPr>
        <w:pStyle w:val="Tijeloteksta"/>
        <w:spacing w:before="158"/>
        <w:ind w:right="6125"/>
        <w:jc w:val="center"/>
      </w:pPr>
      <w:r>
        <w:rPr>
          <w:rFonts w:ascii="Times New Roman" w:hAnsi="Times New Roman"/>
          <w:color w:val="212121"/>
          <w:spacing w:val="-70"/>
          <w:u w:val="single" w:color="212121"/>
        </w:rPr>
        <w:t xml:space="preserve"> </w:t>
      </w:r>
      <w:r>
        <w:rPr>
          <w:color w:val="212121"/>
          <w:u w:val="single" w:color="212121"/>
        </w:rPr>
        <w:t>Sadržaj kompleta za preživljavanje:</w:t>
      </w: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207"/>
        <w:ind w:hanging="285"/>
        <w:rPr>
          <w:rFonts w:ascii="Symbol" w:hAnsi="Symbol"/>
          <w:color w:val="212121"/>
        </w:rPr>
      </w:pPr>
      <w:r>
        <w:rPr>
          <w:color w:val="212121"/>
        </w:rPr>
        <w:t>Hrana i voda</w:t>
      </w:r>
    </w:p>
    <w:p w:rsidR="003E5DE8" w:rsidRDefault="001C5191">
      <w:pPr>
        <w:pStyle w:val="Odlomakpopisa"/>
        <w:numPr>
          <w:ilvl w:val="1"/>
          <w:numId w:val="11"/>
        </w:numPr>
        <w:tabs>
          <w:tab w:val="left" w:pos="761"/>
        </w:tabs>
        <w:spacing w:before="54"/>
        <w:ind w:hanging="285"/>
        <w:rPr>
          <w:sz w:val="28"/>
        </w:rPr>
      </w:pPr>
      <w:r>
        <w:rPr>
          <w:color w:val="212121"/>
          <w:sz w:val="28"/>
        </w:rPr>
        <w:t>2l vode</w:t>
      </w:r>
    </w:p>
    <w:p w:rsidR="003E5DE8" w:rsidRDefault="001C5191">
      <w:pPr>
        <w:pStyle w:val="Odlomakpopisa"/>
        <w:numPr>
          <w:ilvl w:val="1"/>
          <w:numId w:val="11"/>
        </w:numPr>
        <w:tabs>
          <w:tab w:val="left" w:pos="761"/>
        </w:tabs>
        <w:spacing w:before="55"/>
        <w:ind w:hanging="285"/>
        <w:rPr>
          <w:sz w:val="28"/>
        </w:rPr>
      </w:pPr>
      <w:r>
        <w:rPr>
          <w:color w:val="212121"/>
          <w:sz w:val="28"/>
        </w:rPr>
        <w:t>Konzervirana i nekvarljiva hrana, otvarač za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konzerve</w:t>
      </w:r>
    </w:p>
    <w:p w:rsidR="003E5DE8" w:rsidRDefault="003E5DE8">
      <w:pPr>
        <w:pStyle w:val="Tijeloteksta"/>
        <w:rPr>
          <w:sz w:val="36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ind w:hanging="285"/>
        <w:rPr>
          <w:rFonts w:ascii="Symbol" w:hAnsi="Symbol"/>
          <w:color w:val="212121"/>
        </w:rPr>
      </w:pPr>
      <w:r>
        <w:t>Lijekovi i medicinske</w:t>
      </w:r>
      <w:r>
        <w:rPr>
          <w:spacing w:val="-8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6"/>
        </w:tabs>
        <w:spacing w:before="54"/>
        <w:ind w:hanging="280"/>
        <w:rPr>
          <w:sz w:val="28"/>
        </w:rPr>
      </w:pPr>
      <w:r>
        <w:rPr>
          <w:sz w:val="28"/>
        </w:rPr>
        <w:t>Lijekovi (za kronične</w:t>
      </w:r>
      <w:r>
        <w:rPr>
          <w:spacing w:val="-6"/>
          <w:sz w:val="28"/>
        </w:rPr>
        <w:t xml:space="preserve"> </w:t>
      </w:r>
      <w:r>
        <w:rPr>
          <w:sz w:val="28"/>
        </w:rPr>
        <w:t>bolesti)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2"/>
        </w:tabs>
        <w:spacing w:before="50"/>
        <w:ind w:left="751" w:hanging="276"/>
        <w:rPr>
          <w:sz w:val="28"/>
        </w:rPr>
      </w:pPr>
      <w:r>
        <w:rPr>
          <w:sz w:val="28"/>
        </w:rPr>
        <w:t>Analgetici i</w:t>
      </w:r>
      <w:r>
        <w:rPr>
          <w:spacing w:val="-5"/>
          <w:sz w:val="28"/>
        </w:rPr>
        <w:t xml:space="preserve"> </w:t>
      </w:r>
      <w:r>
        <w:rPr>
          <w:sz w:val="28"/>
        </w:rPr>
        <w:t>antiseptici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7"/>
        </w:tabs>
        <w:spacing w:before="55"/>
        <w:ind w:left="756" w:hanging="281"/>
        <w:rPr>
          <w:sz w:val="28"/>
        </w:rPr>
      </w:pPr>
      <w:r>
        <w:rPr>
          <w:sz w:val="28"/>
        </w:rPr>
        <w:t>Zavoji i</w:t>
      </w:r>
      <w:r>
        <w:rPr>
          <w:spacing w:val="-5"/>
          <w:sz w:val="28"/>
        </w:rPr>
        <w:t xml:space="preserve"> </w:t>
      </w:r>
      <w:r>
        <w:rPr>
          <w:sz w:val="28"/>
        </w:rPr>
        <w:t>flasteri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7"/>
        </w:tabs>
        <w:spacing w:before="50"/>
        <w:ind w:left="756" w:hanging="281"/>
        <w:rPr>
          <w:sz w:val="28"/>
        </w:rPr>
      </w:pPr>
      <w:r>
        <w:rPr>
          <w:sz w:val="28"/>
        </w:rPr>
        <w:t>Maske i sterilne</w:t>
      </w:r>
      <w:r>
        <w:rPr>
          <w:spacing w:val="1"/>
          <w:sz w:val="28"/>
        </w:rPr>
        <w:t xml:space="preserve"> </w:t>
      </w:r>
      <w:r>
        <w:rPr>
          <w:sz w:val="28"/>
        </w:rPr>
        <w:t>rukavice</w:t>
      </w:r>
    </w:p>
    <w:p w:rsidR="003E5DE8" w:rsidRDefault="003E5DE8">
      <w:pPr>
        <w:pStyle w:val="Tijeloteksta"/>
        <w:spacing w:before="1"/>
        <w:rPr>
          <w:sz w:val="29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1"/>
        <w:ind w:hanging="285"/>
        <w:rPr>
          <w:rFonts w:ascii="Symbol" w:hAnsi="Symbol"/>
        </w:rPr>
      </w:pPr>
      <w:r>
        <w:t>Higijenske</w:t>
      </w:r>
      <w:r>
        <w:rPr>
          <w:spacing w:val="-8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2"/>
        </w:tabs>
        <w:spacing w:before="54"/>
        <w:rPr>
          <w:sz w:val="28"/>
        </w:rPr>
      </w:pPr>
      <w:r>
        <w:rPr>
          <w:sz w:val="28"/>
        </w:rPr>
        <w:t>Antibakterijski</w:t>
      </w:r>
      <w:r>
        <w:rPr>
          <w:spacing w:val="-1"/>
          <w:sz w:val="28"/>
        </w:rPr>
        <w:t xml:space="preserve"> </w:t>
      </w:r>
      <w:r>
        <w:rPr>
          <w:sz w:val="28"/>
        </w:rPr>
        <w:t>gel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Papirnati ručnici i toaletni</w:t>
      </w:r>
      <w:r>
        <w:rPr>
          <w:spacing w:val="-1"/>
          <w:sz w:val="28"/>
        </w:rPr>
        <w:t xml:space="preserve"> </w:t>
      </w:r>
      <w:r>
        <w:rPr>
          <w:sz w:val="28"/>
        </w:rPr>
        <w:t>papir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7"/>
        </w:tabs>
        <w:spacing w:before="51"/>
        <w:ind w:left="756" w:hanging="281"/>
        <w:rPr>
          <w:sz w:val="28"/>
        </w:rPr>
      </w:pPr>
      <w:r>
        <w:rPr>
          <w:sz w:val="28"/>
        </w:rPr>
        <w:t>Vrećice za</w:t>
      </w:r>
      <w:r>
        <w:rPr>
          <w:spacing w:val="-3"/>
          <w:sz w:val="28"/>
        </w:rPr>
        <w:t xml:space="preserve"> </w:t>
      </w:r>
      <w:r>
        <w:rPr>
          <w:sz w:val="28"/>
        </w:rPr>
        <w:t>smeće</w:t>
      </w:r>
    </w:p>
    <w:p w:rsidR="003E5DE8" w:rsidRDefault="003E5DE8">
      <w:pPr>
        <w:pStyle w:val="Tijeloteksta"/>
        <w:spacing w:before="3"/>
        <w:rPr>
          <w:sz w:val="36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1"/>
        <w:ind w:hanging="285"/>
        <w:rPr>
          <w:rFonts w:ascii="Symbol" w:hAnsi="Symbol"/>
        </w:rPr>
      </w:pPr>
      <w:r>
        <w:t>Ostale</w:t>
      </w:r>
      <w:r>
        <w:rPr>
          <w:spacing w:val="-2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6"/>
        </w:tabs>
        <w:spacing w:before="50"/>
        <w:ind w:hanging="280"/>
        <w:rPr>
          <w:sz w:val="28"/>
        </w:rPr>
      </w:pPr>
      <w:r>
        <w:rPr>
          <w:sz w:val="28"/>
        </w:rPr>
        <w:t>Deka ili vreća za</w:t>
      </w:r>
      <w:r>
        <w:rPr>
          <w:spacing w:val="2"/>
          <w:sz w:val="28"/>
        </w:rPr>
        <w:t xml:space="preserve"> </w:t>
      </w:r>
      <w:r>
        <w:rPr>
          <w:sz w:val="28"/>
        </w:rPr>
        <w:t>spavanje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Zviždaljka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6"/>
        </w:tabs>
        <w:spacing w:before="50"/>
        <w:ind w:hanging="280"/>
        <w:rPr>
          <w:sz w:val="28"/>
        </w:rPr>
      </w:pPr>
      <w:r>
        <w:rPr>
          <w:sz w:val="28"/>
        </w:rPr>
        <w:t>Džepni</w:t>
      </w:r>
      <w:r>
        <w:rPr>
          <w:spacing w:val="-1"/>
          <w:sz w:val="28"/>
        </w:rPr>
        <w:t xml:space="preserve"> </w:t>
      </w:r>
      <w:r>
        <w:rPr>
          <w:sz w:val="28"/>
        </w:rPr>
        <w:t>nožić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1"/>
        <w:ind w:left="756" w:hanging="281"/>
        <w:rPr>
          <w:sz w:val="28"/>
        </w:rPr>
      </w:pPr>
      <w:r>
        <w:rPr>
          <w:sz w:val="28"/>
        </w:rPr>
        <w:t>Svjetiljka s</w:t>
      </w:r>
      <w:r>
        <w:rPr>
          <w:spacing w:val="-1"/>
          <w:sz w:val="28"/>
        </w:rPr>
        <w:t xml:space="preserve"> </w:t>
      </w:r>
      <w:r>
        <w:rPr>
          <w:sz w:val="28"/>
        </w:rPr>
        <w:t>baterijama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Indukcijski ili radio na</w:t>
      </w:r>
      <w:r>
        <w:rPr>
          <w:spacing w:val="-1"/>
          <w:sz w:val="28"/>
        </w:rPr>
        <w:t xml:space="preserve"> </w:t>
      </w:r>
      <w:r>
        <w:rPr>
          <w:sz w:val="28"/>
        </w:rPr>
        <w:t>baterije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0"/>
        <w:ind w:left="756" w:hanging="281"/>
        <w:rPr>
          <w:sz w:val="28"/>
        </w:rPr>
      </w:pPr>
      <w:r>
        <w:rPr>
          <w:sz w:val="28"/>
        </w:rPr>
        <w:t>Šibice ili</w:t>
      </w:r>
      <w:r>
        <w:rPr>
          <w:spacing w:val="-1"/>
          <w:sz w:val="28"/>
        </w:rPr>
        <w:t xml:space="preserve"> </w:t>
      </w:r>
      <w:r>
        <w:rPr>
          <w:sz w:val="28"/>
        </w:rPr>
        <w:t>upaljač</w:t>
      </w:r>
    </w:p>
    <w:p w:rsidR="003E5DE8" w:rsidRDefault="003E5DE8">
      <w:pPr>
        <w:pStyle w:val="Tijeloteksta"/>
        <w:spacing w:before="5"/>
        <w:rPr>
          <w:sz w:val="34"/>
        </w:rPr>
      </w:pPr>
    </w:p>
    <w:p w:rsidR="003E5DE8" w:rsidRPr="00042318" w:rsidRDefault="003E5DE8" w:rsidP="00042318">
      <w:pPr>
        <w:tabs>
          <w:tab w:val="left" w:pos="757"/>
        </w:tabs>
        <w:spacing w:before="51"/>
        <w:rPr>
          <w:sz w:val="28"/>
        </w:rPr>
      </w:pPr>
    </w:p>
    <w:p w:rsidR="003E5DE8" w:rsidRDefault="003E5DE8">
      <w:pPr>
        <w:rPr>
          <w:sz w:val="28"/>
        </w:rPr>
        <w:sectPr w:rsidR="003E5DE8">
          <w:pgSz w:w="11910" w:h="16840"/>
          <w:pgMar w:top="1380" w:right="480" w:bottom="1180" w:left="940" w:header="0" w:footer="918" w:gutter="0"/>
          <w:cols w:space="720"/>
        </w:sectPr>
      </w:pPr>
    </w:p>
    <w:p w:rsidR="003E5DE8" w:rsidRDefault="001C5191">
      <w:pPr>
        <w:pStyle w:val="Tijeloteksta"/>
        <w:ind w:left="19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15283" cy="871061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83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E8" w:rsidRDefault="003E5DE8">
      <w:pPr>
        <w:rPr>
          <w:sz w:val="20"/>
        </w:rPr>
        <w:sectPr w:rsidR="003E5DE8">
          <w:pgSz w:w="11910" w:h="16840"/>
          <w:pgMar w:top="1400" w:right="480" w:bottom="1100" w:left="940" w:header="0" w:footer="918" w:gutter="0"/>
          <w:cols w:space="720"/>
        </w:sectPr>
      </w:pPr>
    </w:p>
    <w:p w:rsidR="003E5DE8" w:rsidRDefault="004770CF">
      <w:pPr>
        <w:spacing w:before="22"/>
        <w:ind w:left="192"/>
        <w:rPr>
          <w:b/>
          <w:sz w:val="28"/>
        </w:rPr>
      </w:pPr>
      <w:r>
        <w:rPr>
          <w:b/>
          <w:color w:val="212121"/>
          <w:sz w:val="28"/>
          <w:u w:val="single" w:color="212121"/>
        </w:rPr>
        <w:lastRenderedPageBreak/>
        <w:t>Razredni</w:t>
      </w:r>
      <w:r w:rsidR="001C5191">
        <w:rPr>
          <w:b/>
          <w:color w:val="212121"/>
          <w:sz w:val="28"/>
          <w:u w:val="single" w:color="212121"/>
        </w:rPr>
        <w:t xml:space="preserve"> plan za izvanredne situacije</w:t>
      </w:r>
    </w:p>
    <w:p w:rsidR="003E5DE8" w:rsidRDefault="003E5DE8">
      <w:pPr>
        <w:pStyle w:val="Tijeloteksta"/>
      </w:pPr>
    </w:p>
    <w:p w:rsidR="003E5DE8" w:rsidRDefault="004770CF">
      <w:pPr>
        <w:pStyle w:val="Tijeloteksta"/>
        <w:spacing w:before="210"/>
        <w:ind w:left="192"/>
      </w:pPr>
      <w:r>
        <w:rPr>
          <w:color w:val="212121"/>
        </w:rPr>
        <w:t>Razredni</w:t>
      </w:r>
      <w:r w:rsidR="001C5191">
        <w:rPr>
          <w:color w:val="212121"/>
        </w:rPr>
        <w:t xml:space="preserve"> plan trebao bi sadržavati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0"/>
        <w:ind w:left="476" w:hanging="285"/>
        <w:rPr>
          <w:rFonts w:ascii="Wingdings" w:hAnsi="Wingdings"/>
          <w:sz w:val="28"/>
        </w:rPr>
      </w:pPr>
      <w:r>
        <w:rPr>
          <w:color w:val="212121"/>
          <w:sz w:val="28"/>
        </w:rPr>
        <w:t>važne telefonske brojeve i alternativne načine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komuniciranja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line="337" w:lineRule="exact"/>
        <w:ind w:left="476" w:hanging="285"/>
        <w:rPr>
          <w:rFonts w:ascii="Wingdings" w:hAnsi="Wingdings"/>
          <w:sz w:val="28"/>
        </w:rPr>
      </w:pPr>
      <w:r>
        <w:rPr>
          <w:color w:val="212121"/>
          <w:sz w:val="28"/>
        </w:rPr>
        <w:t>što učiniti ukoliko se ne možemo vratiti kući ili kontaktirati svoje članove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obitelji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0"/>
        <w:ind w:left="476" w:hanging="285"/>
        <w:rPr>
          <w:rFonts w:ascii="Wingdings" w:hAnsi="Wingdings"/>
          <w:sz w:val="28"/>
        </w:rPr>
      </w:pPr>
      <w:r>
        <w:rPr>
          <w:color w:val="212121"/>
          <w:sz w:val="28"/>
        </w:rPr>
        <w:t xml:space="preserve">uloga svakog člana </w:t>
      </w:r>
      <w:r w:rsidR="004770CF">
        <w:rPr>
          <w:color w:val="212121"/>
          <w:sz w:val="28"/>
        </w:rPr>
        <w:t>razreda</w:t>
      </w:r>
      <w:r>
        <w:rPr>
          <w:color w:val="212121"/>
          <w:sz w:val="28"/>
        </w:rPr>
        <w:t xml:space="preserve"> u slučaju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potresa</w:t>
      </w:r>
    </w:p>
    <w:p w:rsidR="003E5DE8" w:rsidRDefault="003E5DE8">
      <w:pPr>
        <w:pStyle w:val="Tijeloteksta"/>
        <w:spacing w:before="3"/>
        <w:rPr>
          <w:sz w:val="32"/>
        </w:rPr>
      </w:pPr>
    </w:p>
    <w:p w:rsidR="003E5DE8" w:rsidRDefault="001C5191">
      <w:pPr>
        <w:pStyle w:val="Tijeloteksta"/>
        <w:ind w:left="192"/>
      </w:pPr>
      <w:r>
        <w:rPr>
          <w:color w:val="212121"/>
        </w:rPr>
        <w:t>Plan treba isprobati u praksi i stalno ga unapređivati.</w:t>
      </w:r>
    </w:p>
    <w:p w:rsidR="003E5DE8" w:rsidRDefault="003E5DE8">
      <w:pPr>
        <w:sectPr w:rsidR="003E5DE8">
          <w:pgSz w:w="11910" w:h="16840"/>
          <w:pgMar w:top="1380" w:right="480" w:bottom="1100" w:left="940" w:header="0" w:footer="918" w:gutter="0"/>
          <w:cols w:space="720"/>
        </w:sectPr>
      </w:pPr>
    </w:p>
    <w:p w:rsidR="003E5DE8" w:rsidRDefault="001C5191">
      <w:pPr>
        <w:spacing w:before="2"/>
        <w:ind w:left="720"/>
        <w:rPr>
          <w:b/>
          <w:sz w:val="36"/>
        </w:rPr>
      </w:pPr>
      <w:r>
        <w:rPr>
          <w:b/>
          <w:sz w:val="36"/>
        </w:rPr>
        <w:lastRenderedPageBreak/>
        <w:t>OPĆA PRAVILA PONAŠANJA DJECE U SLUČAJU POTRESA</w:t>
      </w:r>
    </w:p>
    <w:p w:rsidR="003E5DE8" w:rsidRDefault="003E5DE8">
      <w:pPr>
        <w:pStyle w:val="Tijeloteksta"/>
        <w:rPr>
          <w:b/>
          <w:sz w:val="36"/>
        </w:rPr>
      </w:pPr>
    </w:p>
    <w:p w:rsidR="003E5DE8" w:rsidRDefault="003E5DE8">
      <w:pPr>
        <w:pStyle w:val="Tijeloteksta"/>
        <w:spacing w:before="11"/>
        <w:rPr>
          <w:b/>
          <w:sz w:val="27"/>
        </w:rPr>
      </w:pPr>
    </w:p>
    <w:p w:rsidR="003E5DE8" w:rsidRDefault="001C5191">
      <w:pPr>
        <w:pStyle w:val="Naslov3"/>
      </w:pPr>
      <w:r>
        <w:t>Prije potresa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211"/>
        <w:ind w:hanging="285"/>
        <w:rPr>
          <w:sz w:val="28"/>
        </w:rPr>
      </w:pPr>
      <w:r>
        <w:rPr>
          <w:sz w:val="28"/>
        </w:rPr>
        <w:t>Razgovaraj s nastavnicima i roditeljima što ti je činiti tijekom</w:t>
      </w:r>
      <w:r>
        <w:rPr>
          <w:spacing w:val="-5"/>
          <w:sz w:val="28"/>
        </w:rPr>
        <w:t xml:space="preserve"> </w:t>
      </w:r>
      <w:r>
        <w:rPr>
          <w:sz w:val="28"/>
        </w:rPr>
        <w:t>potresa.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Razgovaraj s nastavnicima i roditeljima kako bi pričvrstili predmete tako da</w:t>
      </w:r>
      <w:r>
        <w:rPr>
          <w:spacing w:val="-6"/>
          <w:sz w:val="28"/>
        </w:rPr>
        <w:t xml:space="preserve"> </w:t>
      </w:r>
      <w:r>
        <w:rPr>
          <w:sz w:val="28"/>
        </w:rPr>
        <w:t>ne</w:t>
      </w:r>
    </w:p>
    <w:p w:rsidR="003E5DE8" w:rsidRDefault="001C5191">
      <w:pPr>
        <w:pStyle w:val="Tijeloteksta"/>
        <w:spacing w:before="54"/>
        <w:ind w:left="476"/>
      </w:pPr>
      <w:r>
        <w:t>mogu pasti na sebe.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Trebaš imati svoj osobni komplet za preživljavanje. Traži nastavnike i</w:t>
      </w:r>
      <w:r>
        <w:rPr>
          <w:spacing w:val="-15"/>
          <w:sz w:val="28"/>
        </w:rPr>
        <w:t xml:space="preserve"> </w:t>
      </w:r>
      <w:r>
        <w:rPr>
          <w:sz w:val="28"/>
        </w:rPr>
        <w:t>roditelje</w:t>
      </w:r>
    </w:p>
    <w:p w:rsidR="003E5DE8" w:rsidRDefault="001C5191">
      <w:pPr>
        <w:pStyle w:val="Tijeloteksta"/>
        <w:spacing w:before="51"/>
        <w:ind w:left="476"/>
      </w:pPr>
      <w:r>
        <w:t>da ti pomognu pripremiti jedan.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 w:line="278" w:lineRule="auto"/>
        <w:ind w:right="1423"/>
        <w:rPr>
          <w:sz w:val="28"/>
        </w:rPr>
      </w:pPr>
      <w:r>
        <w:rPr>
          <w:sz w:val="28"/>
        </w:rPr>
        <w:t>Sudjeluj u vježbama kako bi naučio/naučila što treba raditi i kako reagirati</w:t>
      </w:r>
      <w:r>
        <w:rPr>
          <w:spacing w:val="-34"/>
          <w:sz w:val="28"/>
        </w:rPr>
        <w:t xml:space="preserve"> </w:t>
      </w:r>
      <w:r>
        <w:rPr>
          <w:sz w:val="28"/>
        </w:rPr>
        <w:t>u slučaju</w:t>
      </w:r>
      <w:r>
        <w:rPr>
          <w:spacing w:val="-4"/>
          <w:sz w:val="28"/>
        </w:rPr>
        <w:t xml:space="preserve"> </w:t>
      </w:r>
      <w:r>
        <w:rPr>
          <w:sz w:val="28"/>
        </w:rPr>
        <w:t>potresa.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11"/>
        <w:rPr>
          <w:sz w:val="29"/>
        </w:rPr>
      </w:pPr>
    </w:p>
    <w:p w:rsidR="003E5DE8" w:rsidRDefault="001C5191">
      <w:pPr>
        <w:pStyle w:val="Naslov3"/>
        <w:spacing w:before="1"/>
      </w:pPr>
      <w:r>
        <w:t>Tijekom potresa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before="214" w:line="276" w:lineRule="auto"/>
        <w:ind w:right="1517"/>
        <w:rPr>
          <w:sz w:val="28"/>
        </w:rPr>
      </w:pPr>
      <w:r>
        <w:rPr>
          <w:sz w:val="28"/>
        </w:rPr>
        <w:t>Zakloni se ispod stola ili u kut nosećeg zida, odmakni se od prozora, visokih ormara ili visećih</w:t>
      </w:r>
      <w:r>
        <w:rPr>
          <w:spacing w:val="-3"/>
          <w:sz w:val="28"/>
        </w:rPr>
        <w:t xml:space="preserve"> </w:t>
      </w:r>
      <w:r>
        <w:rPr>
          <w:sz w:val="28"/>
        </w:rPr>
        <w:t>predmeta.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line="276" w:lineRule="auto"/>
        <w:ind w:right="988"/>
        <w:rPr>
          <w:sz w:val="28"/>
        </w:rPr>
      </w:pPr>
      <w:r>
        <w:rPr>
          <w:sz w:val="28"/>
        </w:rPr>
        <w:t>Ne koristi stepenice ili dizalo. Stepenice se lako uruše, a dizalo se može zaglaviti pa nećeš moći</w:t>
      </w:r>
      <w:r>
        <w:rPr>
          <w:spacing w:val="-1"/>
          <w:sz w:val="28"/>
        </w:rPr>
        <w:t xml:space="preserve"> </w:t>
      </w:r>
      <w:r>
        <w:rPr>
          <w:sz w:val="28"/>
        </w:rPr>
        <w:t>izaći.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ind w:hanging="285"/>
        <w:rPr>
          <w:sz w:val="28"/>
        </w:rPr>
      </w:pPr>
      <w:r>
        <w:rPr>
          <w:sz w:val="28"/>
        </w:rPr>
        <w:t>Dok si na otvorenom izbjegavaj građevine, žice, stupove, reklame te</w:t>
      </w:r>
      <w:r>
        <w:rPr>
          <w:spacing w:val="-13"/>
          <w:sz w:val="28"/>
        </w:rPr>
        <w:t xml:space="preserve"> </w:t>
      </w:r>
      <w:r>
        <w:rPr>
          <w:sz w:val="28"/>
        </w:rPr>
        <w:t>druge</w:t>
      </w:r>
    </w:p>
    <w:p w:rsidR="003E5DE8" w:rsidRDefault="001C5191">
      <w:pPr>
        <w:pStyle w:val="Tijeloteksta"/>
        <w:spacing w:before="50"/>
        <w:ind w:left="476"/>
      </w:pPr>
      <w:r>
        <w:t>predmete koji mogu pasti na tebe i ozlijediti te.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Ako si u vozilu vozač se treba zaustaviti što dalje od građevina koje mogu</w:t>
      </w:r>
      <w:r>
        <w:rPr>
          <w:spacing w:val="-19"/>
          <w:sz w:val="28"/>
        </w:rPr>
        <w:t xml:space="preserve"> </w:t>
      </w:r>
      <w:r>
        <w:rPr>
          <w:sz w:val="28"/>
        </w:rPr>
        <w:t>pasti</w:t>
      </w:r>
    </w:p>
    <w:p w:rsidR="003E5DE8" w:rsidRDefault="001C5191">
      <w:pPr>
        <w:pStyle w:val="Tijeloteksta"/>
        <w:spacing w:before="51"/>
        <w:ind w:left="476"/>
      </w:pPr>
      <w:r>
        <w:t>na vozilo. Ostani u vozilu dok potres ne prestane.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8"/>
        <w:rPr>
          <w:sz w:val="21"/>
        </w:rPr>
      </w:pPr>
    </w:p>
    <w:p w:rsidR="003E5DE8" w:rsidRDefault="001C5191">
      <w:pPr>
        <w:pStyle w:val="Naslov3"/>
      </w:pPr>
      <w:r>
        <w:t>Nakon potresa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before="210"/>
        <w:ind w:hanging="285"/>
        <w:rPr>
          <w:sz w:val="28"/>
        </w:rPr>
      </w:pPr>
      <w:r>
        <w:rPr>
          <w:sz w:val="28"/>
        </w:rPr>
        <w:t>Smiri se. Ne širi</w:t>
      </w:r>
      <w:r>
        <w:rPr>
          <w:spacing w:val="1"/>
          <w:sz w:val="28"/>
        </w:rPr>
        <w:t xml:space="preserve"> </w:t>
      </w:r>
      <w:r>
        <w:rPr>
          <w:sz w:val="28"/>
        </w:rPr>
        <w:t>paniku.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before="50" w:line="278" w:lineRule="auto"/>
        <w:ind w:right="1476"/>
        <w:rPr>
          <w:sz w:val="28"/>
        </w:rPr>
      </w:pPr>
      <w:r>
        <w:rPr>
          <w:sz w:val="28"/>
        </w:rPr>
        <w:t>Izađi iz građevine na livadu daleko od objekata koji se mogu srušiti na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tebe. Uvijek slučaj </w:t>
      </w:r>
      <w:proofErr w:type="spellStart"/>
      <w:r>
        <w:rPr>
          <w:sz w:val="28"/>
        </w:rPr>
        <w:t>uputstva</w:t>
      </w:r>
      <w:proofErr w:type="spellEnd"/>
      <w:r>
        <w:rPr>
          <w:sz w:val="28"/>
        </w:rPr>
        <w:t xml:space="preserve"> koja ti daju </w:t>
      </w:r>
      <w:r w:rsidR="004770CF">
        <w:rPr>
          <w:sz w:val="28"/>
        </w:rPr>
        <w:t>razrednici i učitelji.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line="337" w:lineRule="exact"/>
        <w:ind w:hanging="285"/>
        <w:rPr>
          <w:sz w:val="28"/>
        </w:rPr>
      </w:pPr>
      <w:r>
        <w:rPr>
          <w:sz w:val="28"/>
        </w:rPr>
        <w:t>Budi miran i tih, slušaj upute. Slušanjem uputa pomoći ćeš sebi i drugima da</w:t>
      </w:r>
      <w:r>
        <w:rPr>
          <w:spacing w:val="-19"/>
          <w:sz w:val="28"/>
        </w:rPr>
        <w:t xml:space="preserve"> </w:t>
      </w:r>
      <w:r>
        <w:rPr>
          <w:sz w:val="28"/>
        </w:rPr>
        <w:t>se</w:t>
      </w:r>
    </w:p>
    <w:p w:rsidR="003E5DE8" w:rsidRDefault="001C5191">
      <w:pPr>
        <w:pStyle w:val="Tijeloteksta"/>
        <w:spacing w:before="51"/>
        <w:ind w:left="476"/>
      </w:pPr>
      <w:r>
        <w:t>katastrofa lakše riješi.</w:t>
      </w: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1C5191">
      <w:pPr>
        <w:spacing w:before="20"/>
        <w:ind w:left="2889"/>
        <w:rPr>
          <w:b/>
          <w:sz w:val="32"/>
        </w:rPr>
      </w:pPr>
      <w:r>
        <w:rPr>
          <w:b/>
          <w:sz w:val="32"/>
        </w:rPr>
        <w:lastRenderedPageBreak/>
        <w:t>ZAŠTO SE TREBA PRIPREMITI?</w:t>
      </w:r>
    </w:p>
    <w:p w:rsidR="003E5DE8" w:rsidRDefault="001C5191">
      <w:pPr>
        <w:pStyle w:val="Tijeloteksta"/>
        <w:spacing w:before="223" w:line="276" w:lineRule="auto"/>
        <w:ind w:left="192" w:right="938"/>
        <w:jc w:val="both"/>
      </w:pPr>
      <w:r>
        <w:t>Samo ste Vi u stanju planirati vlastitu sigurnost jer najbolje poznajete svoje funkcionalne sposobnosti i eventualne potrebe za vrijeme i nakon razornog potresa. Kako bi u slučaju potresa mogli zaštititi sebe i svoju obitelj potrebno je planirati unaprijed.</w:t>
      </w: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spacing w:before="10"/>
        <w:rPr>
          <w:sz w:val="19"/>
        </w:rPr>
      </w:pPr>
    </w:p>
    <w:p w:rsidR="003E5DE8" w:rsidRDefault="001C5191">
      <w:pPr>
        <w:pStyle w:val="Naslov2"/>
        <w:spacing w:before="36"/>
        <w:ind w:left="2945"/>
      </w:pPr>
      <w:r>
        <w:t>KAKO SE TREBA PRIPREMITI?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9"/>
        <w:ind w:left="476" w:hanging="285"/>
        <w:rPr>
          <w:rFonts w:ascii="Wingdings" w:hAnsi="Wingdings"/>
          <w:sz w:val="28"/>
        </w:rPr>
      </w:pPr>
      <w:r>
        <w:rPr>
          <w:sz w:val="28"/>
        </w:rPr>
        <w:t>Budite informirani.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Stvorite osobnu mrežu potpore.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4"/>
        <w:ind w:left="476" w:hanging="285"/>
        <w:rPr>
          <w:rFonts w:ascii="Wingdings" w:hAnsi="Wingdings"/>
          <w:sz w:val="28"/>
        </w:rPr>
      </w:pPr>
      <w:r>
        <w:rPr>
          <w:sz w:val="28"/>
        </w:rPr>
        <w:t>Izradite osobnu</w:t>
      </w:r>
      <w:r>
        <w:rPr>
          <w:spacing w:val="-3"/>
          <w:sz w:val="28"/>
        </w:rPr>
        <w:t xml:space="preserve"> </w:t>
      </w:r>
      <w:r>
        <w:rPr>
          <w:sz w:val="28"/>
        </w:rPr>
        <w:t>procjenu.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Pripremite komplet za</w:t>
      </w:r>
      <w:r>
        <w:rPr>
          <w:spacing w:val="-1"/>
          <w:sz w:val="28"/>
        </w:rPr>
        <w:t xml:space="preserve"> </w:t>
      </w:r>
      <w:r>
        <w:rPr>
          <w:sz w:val="28"/>
        </w:rPr>
        <w:t>preživljavanje.</w:t>
      </w: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spacing w:before="7" w:after="1"/>
        <w:rPr>
          <w:sz w:val="12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151"/>
        <w:gridCol w:w="3095"/>
        <w:gridCol w:w="3062"/>
      </w:tblGrid>
      <w:tr w:rsidR="003E5DE8">
        <w:trPr>
          <w:trHeight w:val="532"/>
        </w:trPr>
        <w:tc>
          <w:tcPr>
            <w:tcW w:w="9308" w:type="dxa"/>
            <w:gridSpan w:val="3"/>
          </w:tcPr>
          <w:p w:rsidR="003E5DE8" w:rsidRDefault="001C5191">
            <w:pPr>
              <w:pStyle w:val="TableParagraph"/>
              <w:spacing w:line="285" w:lineRule="exact"/>
              <w:ind w:left="1683" w:right="1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UTJECAJ PRIRODNIH KATASTROFA NA TIJELO I PSIHU</w:t>
            </w:r>
          </w:p>
        </w:tc>
      </w:tr>
      <w:tr w:rsidR="003E5DE8">
        <w:trPr>
          <w:trHeight w:val="3752"/>
        </w:trPr>
        <w:tc>
          <w:tcPr>
            <w:tcW w:w="3151" w:type="dxa"/>
          </w:tcPr>
          <w:p w:rsidR="003E5DE8" w:rsidRDefault="001C5191">
            <w:pPr>
              <w:pStyle w:val="TableParagraph"/>
              <w:spacing w:before="19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Fizičke reakcije: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/>
              <w:rPr>
                <w:sz w:val="28"/>
              </w:rPr>
            </w:pPr>
            <w:r>
              <w:rPr>
                <w:sz w:val="28"/>
              </w:rPr>
              <w:t>bolovi 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želucu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poremećaj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spavanja,</w:t>
            </w:r>
          </w:p>
          <w:p w:rsidR="003E5DE8" w:rsidRDefault="001C5191">
            <w:pPr>
              <w:pStyle w:val="TableParagraph"/>
              <w:spacing w:before="55"/>
              <w:ind w:left="508"/>
              <w:rPr>
                <w:sz w:val="28"/>
              </w:rPr>
            </w:pPr>
            <w:r>
              <w:rPr>
                <w:sz w:val="28"/>
              </w:rPr>
              <w:t>iscrpljenost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glavobolja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/>
              <w:rPr>
                <w:sz w:val="28"/>
              </w:rPr>
            </w:pPr>
            <w:r>
              <w:rPr>
                <w:sz w:val="28"/>
              </w:rPr>
              <w:t>pomanjkanje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apetita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 w:line="276" w:lineRule="auto"/>
              <w:ind w:right="164"/>
              <w:rPr>
                <w:sz w:val="28"/>
              </w:rPr>
            </w:pPr>
            <w:r>
              <w:rPr>
                <w:sz w:val="28"/>
              </w:rPr>
              <w:t>pogoršanje simptoma kroničnih bolesti</w:t>
            </w:r>
          </w:p>
        </w:tc>
        <w:tc>
          <w:tcPr>
            <w:tcW w:w="3095" w:type="dxa"/>
          </w:tcPr>
          <w:p w:rsidR="003E5DE8" w:rsidRDefault="001C5191">
            <w:pPr>
              <w:pStyle w:val="TableParagraph"/>
              <w:spacing w:before="195"/>
              <w:ind w:left="166"/>
              <w:rPr>
                <w:b/>
                <w:sz w:val="28"/>
              </w:rPr>
            </w:pPr>
            <w:r>
              <w:rPr>
                <w:b/>
                <w:sz w:val="28"/>
              </w:rPr>
              <w:t>Emocionalne reakcije: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tuga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2"/>
              <w:ind w:hanging="286"/>
              <w:rPr>
                <w:sz w:val="28"/>
              </w:rPr>
            </w:pPr>
            <w:r>
              <w:rPr>
                <w:sz w:val="28"/>
              </w:rPr>
              <w:t>depresija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2"/>
              <w:ind w:hanging="286"/>
              <w:rPr>
                <w:sz w:val="28"/>
              </w:rPr>
            </w:pPr>
            <w:r>
              <w:rPr>
                <w:sz w:val="28"/>
              </w:rPr>
              <w:t>pretjerana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napetost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razdražljivost 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ljutnja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emocionalna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tupost</w:t>
            </w:r>
          </w:p>
        </w:tc>
        <w:tc>
          <w:tcPr>
            <w:tcW w:w="3062" w:type="dxa"/>
          </w:tcPr>
          <w:p w:rsidR="003E5DE8" w:rsidRDefault="001C5191">
            <w:pPr>
              <w:pStyle w:val="TableParagraph"/>
              <w:spacing w:before="195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Mentalne reakcije: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1"/>
              <w:ind w:hanging="285"/>
              <w:rPr>
                <w:sz w:val="28"/>
              </w:rPr>
            </w:pPr>
            <w:r>
              <w:rPr>
                <w:sz w:val="28"/>
              </w:rPr>
              <w:t>zbunjenost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2"/>
              <w:ind w:hanging="285"/>
              <w:rPr>
                <w:sz w:val="28"/>
              </w:rPr>
            </w:pPr>
            <w:r>
              <w:rPr>
                <w:sz w:val="28"/>
              </w:rPr>
              <w:t>dezorijentiranost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2"/>
              <w:ind w:hanging="285"/>
              <w:rPr>
                <w:sz w:val="28"/>
              </w:rPr>
            </w:pPr>
            <w:r>
              <w:rPr>
                <w:sz w:val="28"/>
              </w:rPr>
              <w:t>problemi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  <w:p w:rsidR="003E5DE8" w:rsidRDefault="001C5191">
            <w:pPr>
              <w:pStyle w:val="TableParagraph"/>
              <w:spacing w:before="54"/>
              <w:ind w:left="512"/>
              <w:rPr>
                <w:sz w:val="28"/>
              </w:rPr>
            </w:pPr>
            <w:r>
              <w:rPr>
                <w:sz w:val="28"/>
              </w:rPr>
              <w:t>pamćenjem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47" w:line="276" w:lineRule="auto"/>
              <w:ind w:right="1004"/>
              <w:rPr>
                <w:sz w:val="28"/>
              </w:rPr>
            </w:pPr>
            <w:r>
              <w:rPr>
                <w:sz w:val="28"/>
              </w:rPr>
              <w:t>nedostatak koncentracije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line="355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teškoće 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donošenju</w:t>
            </w:r>
          </w:p>
          <w:p w:rsidR="003E5DE8" w:rsidRDefault="001C5191">
            <w:pPr>
              <w:pStyle w:val="TableParagraph"/>
              <w:spacing w:before="54" w:line="317" w:lineRule="exact"/>
              <w:ind w:left="512"/>
              <w:rPr>
                <w:sz w:val="28"/>
              </w:rPr>
            </w:pPr>
            <w:r>
              <w:rPr>
                <w:sz w:val="28"/>
              </w:rPr>
              <w:t>odluka</w:t>
            </w:r>
          </w:p>
        </w:tc>
      </w:tr>
    </w:tbl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111851" w:rsidP="008303C9">
      <w:pPr>
        <w:pStyle w:val="Tijeloteksta"/>
        <w:spacing w:before="11"/>
        <w:rPr>
          <w:sz w:val="23"/>
        </w:rPr>
        <w:sectPr w:rsidR="003E5DE8">
          <w:pgSz w:w="11910" w:h="16840"/>
          <w:pgMar w:top="1380" w:right="480" w:bottom="1180" w:left="940" w:header="0" w:footer="918" w:gutter="0"/>
          <w:cols w:space="720"/>
        </w:sectPr>
      </w:pPr>
      <w:r w:rsidRPr="00111851">
        <w:rPr>
          <w:noProof/>
          <w:lang w:bidi="ar-SA"/>
        </w:rPr>
        <w:pict>
          <v:group id="Group 3" o:spid="_x0000_s1026" style="position:absolute;margin-left:61.75pt;margin-top:16.55pt;width:466pt;height:69.25pt;z-index:-251635712;mso-wrap-distance-left:0;mso-wrap-distance-right:0;mso-position-horizontal-relative:page" coordorigin="1235,331" coordsize="9320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">
            <v:shape id="Freeform 5" o:spid="_x0000_s1027" style="position:absolute;left:1245;top:340;width:9300;height:1365;visibility:visible;mso-wrap-style:square;v-text-anchor:top" coordsize="9300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1Xd8IA&#10;AADaAAAADwAAAGRycy9kb3ducmV2LnhtbERPy2rCQBTdC/2H4RbcmUldqERHiS2KFQytD+jyNnNN&#10;hmbuhMxU07/vLApdHs57septI27UeeNYwVOSgiAunTZcKTifNqMZCB+QNTaOScEPeVgtHwYLzLS7&#10;8zvdjqESMYR9hgrqENpMSl/WZNEnriWO3NV1FkOEXSV1h/cYbhs5TtOJtGg4NtTY0nNN5dfx2ypY&#10;v2w/89ddYT72U1O8XYpDscm1UsPHPp+DCNSHf/Gfe6cVxK3xSr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Vd3wgAAANoAAAAPAAAAAAAAAAAAAAAAAJgCAABkcnMvZG93&#10;bnJldi54bWxQSwUGAAAAAAQABAD1AAAAhwMAAAAA&#10;" path="m,228l12,156,44,93,93,44,156,12,228,,9073,r71,12l9207,44r49,49l9288,156r12,72l9300,1138r-12,71l9256,1272r-49,49l9144,1353r-71,12l228,1365r-72,-12l93,1321,44,1272,12,1209,,1138,,228xe" filled="f" strokeweight="1pt">
              <v:path arrowok="t" o:connecttype="custom" o:connectlocs="0,569;12,497;44,434;93,385;156,353;228,341;9073,341;9144,353;9207,385;9256,434;9288,497;9300,569;9300,1479;9288,1550;9256,1613;9207,1662;9144,1694;9073,1706;228,1706;156,1694;93,1662;44,1613;12,1550;0,1479;0,569" o:connectangles="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1235;top:330;width:9320;height:1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<v:textbox inset="0,0,0,0">
                <w:txbxContent>
                  <w:p w:rsidR="003E5DE8" w:rsidRDefault="001C5191">
                    <w:pPr>
                      <w:spacing w:before="164"/>
                      <w:ind w:left="1617" w:right="16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Sve su to normalne reakcije na nenormalni događaj.</w:t>
                    </w:r>
                  </w:p>
                  <w:p w:rsidR="003E5DE8" w:rsidRDefault="003E5DE8">
                    <w:pPr>
                      <w:spacing w:before="1"/>
                      <w:rPr>
                        <w:sz w:val="27"/>
                      </w:rPr>
                    </w:pPr>
                  </w:p>
                  <w:p w:rsidR="003E5DE8" w:rsidRDefault="001C5191">
                    <w:pPr>
                      <w:ind w:left="1617" w:right="16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Sve se lakše svlada ako ste pripremljeni.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7640" w:rsidRDefault="00AA7640" w:rsidP="008303C9">
      <w:pPr>
        <w:pStyle w:val="Naslov2"/>
        <w:ind w:left="0" w:right="672"/>
      </w:pPr>
    </w:p>
    <w:p w:rsidR="00AA7640" w:rsidRDefault="00AA7640">
      <w:pPr>
        <w:pStyle w:val="Naslov2"/>
        <w:ind w:right="672"/>
        <w:jc w:val="center"/>
      </w:pPr>
    </w:p>
    <w:p w:rsidR="00AA7640" w:rsidRDefault="00AA7640">
      <w:pPr>
        <w:pStyle w:val="Naslov2"/>
        <w:ind w:right="672"/>
        <w:jc w:val="center"/>
      </w:pPr>
    </w:p>
    <w:p w:rsidR="004770CF" w:rsidRDefault="004770CF" w:rsidP="004770CF"/>
    <w:p w:rsidR="004770CF" w:rsidRPr="004205E0" w:rsidRDefault="004770CF" w:rsidP="004770C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  <w:r w:rsidRPr="003A3FE6">
        <w:rPr>
          <w:sz w:val="36"/>
          <w:szCs w:val="36"/>
        </w:rPr>
        <w:t>PLAN EVAKUACIJE</w:t>
      </w:r>
    </w:p>
    <w:tbl>
      <w:tblPr>
        <w:tblStyle w:val="Reetkatablice"/>
        <w:tblW w:w="0" w:type="auto"/>
        <w:tblLook w:val="04A0"/>
      </w:tblPr>
      <w:tblGrid>
        <w:gridCol w:w="9062"/>
      </w:tblGrid>
      <w:tr w:rsidR="004770CF" w:rsidRPr="00395D54" w:rsidTr="005C092F">
        <w:tc>
          <w:tcPr>
            <w:tcW w:w="9062" w:type="dxa"/>
          </w:tcPr>
          <w:tbl>
            <w:tblPr>
              <w:tblStyle w:val="GridTable2Accent3"/>
              <w:tblW w:w="0" w:type="auto"/>
              <w:tblBorders>
                <w:top w:val="none" w:sz="0" w:space="0" w:color="auto"/>
                <w:bottom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69"/>
              <w:gridCol w:w="1068"/>
              <w:gridCol w:w="1927"/>
              <w:gridCol w:w="2593"/>
              <w:gridCol w:w="2189"/>
            </w:tblGrid>
            <w:tr w:rsidR="004770CF" w:rsidRPr="00395D54" w:rsidTr="005C092F">
              <w:trPr>
                <w:cnfStyle w:val="100000000000"/>
              </w:trPr>
              <w:tc>
                <w:tcPr>
                  <w:cnfStyle w:val="001000000000"/>
                  <w:tcW w:w="1039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Učionica</w:t>
                  </w:r>
                </w:p>
              </w:tc>
              <w:tc>
                <w:tcPr>
                  <w:tcW w:w="108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4770CF" w:rsidRPr="00395D54" w:rsidRDefault="004770CF" w:rsidP="005C092F">
                  <w:pPr>
                    <w:cnfStyle w:val="1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Razred</w:t>
                  </w:r>
                </w:p>
              </w:tc>
              <w:tc>
                <w:tcPr>
                  <w:tcW w:w="198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4770CF" w:rsidRPr="00395D54" w:rsidRDefault="004770CF" w:rsidP="005C092F">
                  <w:pPr>
                    <w:cnfStyle w:val="1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Put evakuacije</w:t>
                  </w:r>
                </w:p>
              </w:tc>
              <w:tc>
                <w:tcPr>
                  <w:tcW w:w="269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4770CF" w:rsidRPr="00395D54" w:rsidRDefault="004770CF" w:rsidP="005C092F">
                  <w:pPr>
                    <w:cnfStyle w:val="1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iz škole</w:t>
                  </w:r>
                </w:p>
              </w:tc>
              <w:tc>
                <w:tcPr>
                  <w:tcW w:w="226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</w:tcBorders>
                </w:tcPr>
                <w:p w:rsidR="004770CF" w:rsidRPr="00395D54" w:rsidRDefault="004770CF" w:rsidP="005C092F">
                  <w:pPr>
                    <w:cnfStyle w:val="1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Zborno mjesto</w:t>
                  </w:r>
                </w:p>
              </w:tc>
            </w:tr>
            <w:tr w:rsidR="004770CF" w:rsidRPr="00395D54" w:rsidTr="005C092F">
              <w:trPr>
                <w:cnfStyle w:val="000000100000"/>
              </w:trPr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AG 1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4.b, 4.c</w:t>
                  </w: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  <w:tr w:rsidR="004770CF" w:rsidRPr="00395D54" w:rsidTr="005C092F"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AG 2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2.c, 2.d</w:t>
                  </w: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  <w:tr w:rsidR="004770CF" w:rsidRPr="00395D54" w:rsidTr="005C092F">
              <w:trPr>
                <w:cnfStyle w:val="000000100000"/>
              </w:trPr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AG 3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3.b, 3.d</w:t>
                  </w: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  <w:tr w:rsidR="004770CF" w:rsidRPr="00395D54" w:rsidTr="005C092F"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AG 8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5.c, 6.c</w:t>
                  </w: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  <w:tr w:rsidR="004770CF" w:rsidRPr="00395D54" w:rsidTr="005C092F">
              <w:trPr>
                <w:cnfStyle w:val="000000100000"/>
              </w:trPr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BG 2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6.a, 7.a</w:t>
                  </w: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1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  <w:tr w:rsidR="004770CF" w:rsidRPr="00395D54" w:rsidTr="005C092F">
              <w:tc>
                <w:tcPr>
                  <w:cnfStyle w:val="001000000000"/>
                  <w:tcW w:w="1039" w:type="dxa"/>
                </w:tcPr>
                <w:p w:rsidR="004770CF" w:rsidRPr="00395D54" w:rsidRDefault="004770CF" w:rsidP="005C092F">
                  <w:pPr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UPRAVA</w:t>
                  </w:r>
                </w:p>
              </w:tc>
              <w:tc>
                <w:tcPr>
                  <w:tcW w:w="108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Glavno stepenište</w:t>
                  </w:r>
                </w:p>
              </w:tc>
              <w:tc>
                <w:tcPr>
                  <w:tcW w:w="269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Izlaz 2 (parkiralište)</w:t>
                  </w:r>
                </w:p>
              </w:tc>
              <w:tc>
                <w:tcPr>
                  <w:tcW w:w="2263" w:type="dxa"/>
                </w:tcPr>
                <w:p w:rsidR="004770CF" w:rsidRPr="00395D54" w:rsidRDefault="004770CF" w:rsidP="005C092F">
                  <w:pPr>
                    <w:cnfStyle w:val="000000000000"/>
                    <w:rPr>
                      <w:sz w:val="24"/>
                      <w:szCs w:val="24"/>
                    </w:rPr>
                  </w:pPr>
                  <w:r w:rsidRPr="00395D54">
                    <w:rPr>
                      <w:sz w:val="24"/>
                      <w:szCs w:val="24"/>
                    </w:rPr>
                    <w:t>Rukometno igralište</w:t>
                  </w:r>
                </w:p>
              </w:tc>
            </w:tr>
          </w:tbl>
          <w:p w:rsidR="004770CF" w:rsidRPr="00395D54" w:rsidRDefault="004770CF" w:rsidP="005C092F">
            <w:pPr>
              <w:rPr>
                <w:sz w:val="24"/>
                <w:szCs w:val="24"/>
              </w:rPr>
            </w:pP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2Accent4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4770CF" w:rsidTr="005C092F">
        <w:trPr>
          <w:cnfStyle w:val="100000000000"/>
        </w:trPr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1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  <w:tr w:rsidR="004770CF" w:rsidTr="005C092F"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2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1.c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3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  <w:tr w:rsidR="004770CF" w:rsidTr="005C092F"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BD 1, BD 2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Informatika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1LightAccent4"/>
        <w:tblW w:w="0" w:type="auto"/>
        <w:tblLook w:val="04A0"/>
      </w:tblPr>
      <w:tblGrid>
        <w:gridCol w:w="1129"/>
        <w:gridCol w:w="1276"/>
        <w:gridCol w:w="2126"/>
        <w:gridCol w:w="2127"/>
        <w:gridCol w:w="2404"/>
      </w:tblGrid>
      <w:tr w:rsidR="004770CF" w:rsidTr="005C092F">
        <w:trPr>
          <w:cnfStyle w:val="1000000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276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2126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127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 4</w:t>
            </w:r>
          </w:p>
        </w:tc>
        <w:tc>
          <w:tcPr>
            <w:tcW w:w="127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3.c</w:t>
            </w:r>
          </w:p>
        </w:tc>
        <w:tc>
          <w:tcPr>
            <w:tcW w:w="212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Stepenište A blok</w:t>
            </w:r>
          </w:p>
        </w:tc>
        <w:tc>
          <w:tcPr>
            <w:tcW w:w="2127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3 (boravak)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Košarkaško igralište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 5</w:t>
            </w:r>
          </w:p>
        </w:tc>
        <w:tc>
          <w:tcPr>
            <w:tcW w:w="127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8.a</w:t>
            </w:r>
          </w:p>
        </w:tc>
        <w:tc>
          <w:tcPr>
            <w:tcW w:w="212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Stepenište A blok</w:t>
            </w:r>
          </w:p>
        </w:tc>
        <w:tc>
          <w:tcPr>
            <w:tcW w:w="2127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3 (boravak)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Košarkaško igralište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 6</w:t>
            </w:r>
          </w:p>
        </w:tc>
        <w:tc>
          <w:tcPr>
            <w:tcW w:w="127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5.b, 6.b</w:t>
            </w:r>
          </w:p>
        </w:tc>
        <w:tc>
          <w:tcPr>
            <w:tcW w:w="212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Stepenište A blok</w:t>
            </w:r>
          </w:p>
        </w:tc>
        <w:tc>
          <w:tcPr>
            <w:tcW w:w="2127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3 (boravak)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Košarkaško igralište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7ColorfulAccent6"/>
        <w:tblW w:w="0" w:type="auto"/>
        <w:tblLook w:val="04A0"/>
      </w:tblPr>
      <w:tblGrid>
        <w:gridCol w:w="1129"/>
        <w:gridCol w:w="1560"/>
        <w:gridCol w:w="1984"/>
        <w:gridCol w:w="1985"/>
        <w:gridCol w:w="2404"/>
      </w:tblGrid>
      <w:tr w:rsidR="004770CF" w:rsidTr="005C092F">
        <w:trPr>
          <w:cnfStyle w:val="100000000000"/>
        </w:trPr>
        <w:tc>
          <w:tcPr>
            <w:cnfStyle w:val="0010000001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4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hodnik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3 (boravak)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Košarkaško igralište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5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 hodnik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3 (boravak)</w:t>
            </w:r>
          </w:p>
        </w:tc>
        <w:tc>
          <w:tcPr>
            <w:tcW w:w="240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Košarkaško igralište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3Accent2"/>
        <w:tblW w:w="0" w:type="auto"/>
        <w:tblLook w:val="04A0"/>
      </w:tblPr>
      <w:tblGrid>
        <w:gridCol w:w="1129"/>
        <w:gridCol w:w="1560"/>
        <w:gridCol w:w="1984"/>
        <w:gridCol w:w="2576"/>
        <w:gridCol w:w="1813"/>
      </w:tblGrid>
      <w:tr w:rsidR="004770CF" w:rsidTr="005C092F">
        <w:trPr>
          <w:cnfStyle w:val="100000000000"/>
        </w:trPr>
        <w:tc>
          <w:tcPr>
            <w:cnfStyle w:val="0010000001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576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BG 4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8.c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Stepenište B blok</w:t>
            </w:r>
          </w:p>
        </w:tc>
        <w:tc>
          <w:tcPr>
            <w:tcW w:w="2576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4 (BD hodnik)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BG 6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1984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Stepenište B blok</w:t>
            </w:r>
          </w:p>
        </w:tc>
        <w:tc>
          <w:tcPr>
            <w:tcW w:w="2576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4 (BD hodnik)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tbl>
      <w:tblPr>
        <w:tblStyle w:val="GridTable2"/>
        <w:tblW w:w="0" w:type="auto"/>
        <w:tblLook w:val="04A0"/>
      </w:tblPr>
      <w:tblGrid>
        <w:gridCol w:w="1129"/>
        <w:gridCol w:w="1985"/>
        <w:gridCol w:w="1843"/>
        <w:gridCol w:w="2292"/>
        <w:gridCol w:w="1813"/>
      </w:tblGrid>
      <w:tr w:rsidR="004770CF" w:rsidTr="005C092F">
        <w:trPr>
          <w:cnfStyle w:val="1000000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843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29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BD 10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Fra./njem jezik</w:t>
            </w:r>
          </w:p>
        </w:tc>
        <w:tc>
          <w:tcPr>
            <w:tcW w:w="184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</w:t>
            </w:r>
          </w:p>
        </w:tc>
        <w:tc>
          <w:tcPr>
            <w:tcW w:w="229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 (igralište)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Atletska staza</w:t>
            </w:r>
          </w:p>
        </w:tc>
      </w:tr>
      <w:tr w:rsidR="004770CF" w:rsidTr="005C092F"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Dvorana</w:t>
            </w:r>
          </w:p>
        </w:tc>
        <w:tc>
          <w:tcPr>
            <w:tcW w:w="1985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 rasporedu</w:t>
            </w:r>
          </w:p>
        </w:tc>
        <w:tc>
          <w:tcPr>
            <w:tcW w:w="184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</w:t>
            </w:r>
          </w:p>
        </w:tc>
        <w:tc>
          <w:tcPr>
            <w:tcW w:w="229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 (igralište)</w:t>
            </w:r>
          </w:p>
        </w:tc>
        <w:tc>
          <w:tcPr>
            <w:tcW w:w="1813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Atletska staza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7ColorfulAccent5"/>
        <w:tblW w:w="0" w:type="auto"/>
        <w:tblLook w:val="04A0"/>
      </w:tblPr>
      <w:tblGrid>
        <w:gridCol w:w="1129"/>
        <w:gridCol w:w="1560"/>
        <w:gridCol w:w="1701"/>
        <w:gridCol w:w="1701"/>
        <w:gridCol w:w="2971"/>
      </w:tblGrid>
      <w:tr w:rsidR="004770CF" w:rsidTr="005C092F">
        <w:trPr>
          <w:cnfStyle w:val="100000000000"/>
        </w:trPr>
        <w:tc>
          <w:tcPr>
            <w:cnfStyle w:val="0010000001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560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701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1701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2971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Članak</w:t>
            </w:r>
          </w:p>
        </w:tc>
        <w:tc>
          <w:tcPr>
            <w:tcW w:w="1560" w:type="dxa"/>
          </w:tcPr>
          <w:p w:rsidR="004770CF" w:rsidRPr="006D7F94" w:rsidRDefault="004770CF" w:rsidP="005C092F">
            <w:pPr>
              <w:cnfStyle w:val="000000100000"/>
              <w:rPr>
                <w:sz w:val="24"/>
                <w:szCs w:val="24"/>
              </w:rPr>
            </w:pPr>
            <w:r w:rsidRPr="006D7F94">
              <w:rPr>
                <w:sz w:val="24"/>
                <w:szCs w:val="24"/>
              </w:rPr>
              <w:t xml:space="preserve">1.– 8. </w:t>
            </w: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1701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Predprostor</w:t>
            </w:r>
            <w:proofErr w:type="spellEnd"/>
          </w:p>
        </w:tc>
        <w:tc>
          <w:tcPr>
            <w:tcW w:w="1701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(sjever)</w:t>
            </w:r>
          </w:p>
        </w:tc>
        <w:tc>
          <w:tcPr>
            <w:tcW w:w="2971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Rukometno igralište (sjever)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ListTable2Accent2"/>
        <w:tblW w:w="9067" w:type="dxa"/>
        <w:tblLook w:val="04A0"/>
      </w:tblPr>
      <w:tblGrid>
        <w:gridCol w:w="3020"/>
        <w:gridCol w:w="2781"/>
        <w:gridCol w:w="3266"/>
      </w:tblGrid>
      <w:tr w:rsidR="004770CF" w:rsidTr="005C092F">
        <w:trPr>
          <w:cnfStyle w:val="100000000000"/>
          <w:trHeight w:val="354"/>
        </w:trPr>
        <w:tc>
          <w:tcPr>
            <w:cnfStyle w:val="001000000000"/>
            <w:tcW w:w="3020" w:type="dxa"/>
            <w:vMerge w:val="restart"/>
          </w:tcPr>
          <w:p w:rsidR="004770CF" w:rsidRDefault="004770CF" w:rsidP="005C092F">
            <w:pPr>
              <w:rPr>
                <w:sz w:val="24"/>
                <w:szCs w:val="24"/>
              </w:rPr>
            </w:pPr>
          </w:p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Kuhinja</w:t>
            </w:r>
          </w:p>
        </w:tc>
        <w:tc>
          <w:tcPr>
            <w:tcW w:w="2781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3266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  <w:trHeight w:val="354"/>
        </w:trPr>
        <w:tc>
          <w:tcPr>
            <w:cnfStyle w:val="001000000000"/>
            <w:tcW w:w="3020" w:type="dxa"/>
            <w:vMerge/>
          </w:tcPr>
          <w:p w:rsidR="004770CF" w:rsidRDefault="004770CF" w:rsidP="005C092F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(dvorište)</w:t>
            </w:r>
          </w:p>
        </w:tc>
        <w:tc>
          <w:tcPr>
            <w:tcW w:w="3266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7ColorfulAccent6"/>
        <w:tblW w:w="9351" w:type="dxa"/>
        <w:tblLook w:val="04A0"/>
      </w:tblPr>
      <w:tblGrid>
        <w:gridCol w:w="1812"/>
        <w:gridCol w:w="1812"/>
        <w:gridCol w:w="2325"/>
        <w:gridCol w:w="3402"/>
      </w:tblGrid>
      <w:tr w:rsidR="004770CF" w:rsidTr="005C092F">
        <w:trPr>
          <w:cnfStyle w:val="100000000000"/>
        </w:trPr>
        <w:tc>
          <w:tcPr>
            <w:cnfStyle w:val="001000000100"/>
            <w:tcW w:w="1812" w:type="dxa"/>
          </w:tcPr>
          <w:p w:rsidR="004770CF" w:rsidRDefault="004770CF" w:rsidP="005C092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RAZREDNA NASTAVA</w:t>
            </w:r>
          </w:p>
          <w:p w:rsidR="004770CF" w:rsidRDefault="004770CF" w:rsidP="005C092F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Blagavaona</w:t>
            </w:r>
            <w:proofErr w:type="spellEnd"/>
            <w:r>
              <w:rPr>
                <w:sz w:val="24"/>
                <w:szCs w:val="24"/>
              </w:rPr>
              <w:t xml:space="preserve"> / Garderoba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rPr>
          <w:cnfStyle w:val="000000100000"/>
        </w:trPr>
        <w:tc>
          <w:tcPr>
            <w:cnfStyle w:val="001000000000"/>
            <w:tcW w:w="1812" w:type="dxa"/>
          </w:tcPr>
          <w:p w:rsidR="004770CF" w:rsidRPr="000B3B33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i </w:t>
            </w:r>
            <w:r w:rsidRPr="000B3B33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0B3B33">
              <w:rPr>
                <w:sz w:val="24"/>
                <w:szCs w:val="24"/>
              </w:rPr>
              <w:t>razredi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 do izlaza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2 (parkiralište)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Rukometno igralište</w:t>
            </w:r>
          </w:p>
        </w:tc>
      </w:tr>
      <w:tr w:rsidR="004770CF" w:rsidTr="005C092F"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i 4. razredi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 do izlaza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tbl>
      <w:tblPr>
        <w:tblStyle w:val="GridTable1LightAccent4"/>
        <w:tblW w:w="9351" w:type="dxa"/>
        <w:tblLook w:val="04A0"/>
      </w:tblPr>
      <w:tblGrid>
        <w:gridCol w:w="1812"/>
        <w:gridCol w:w="1812"/>
        <w:gridCol w:w="2325"/>
        <w:gridCol w:w="3402"/>
      </w:tblGrid>
      <w:tr w:rsidR="004770CF" w:rsidTr="005C092F">
        <w:trPr>
          <w:cnfStyle w:val="100000000000"/>
        </w:trPr>
        <w:tc>
          <w:tcPr>
            <w:cnfStyle w:val="001000000000"/>
            <w:tcW w:w="1812" w:type="dxa"/>
          </w:tcPr>
          <w:p w:rsidR="004770CF" w:rsidRPr="001125F8" w:rsidRDefault="004770CF" w:rsidP="005C092F">
            <w:pPr>
              <w:rPr>
                <w:sz w:val="24"/>
                <w:szCs w:val="24"/>
              </w:rPr>
            </w:pPr>
            <w:r w:rsidRPr="001125F8">
              <w:rPr>
                <w:sz w:val="24"/>
                <w:szCs w:val="24"/>
              </w:rPr>
              <w:t>PREDMETNA NASTAVA</w:t>
            </w:r>
          </w:p>
          <w:p w:rsidR="004770CF" w:rsidRDefault="004770CF" w:rsidP="005C09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Blagavaona</w:t>
            </w:r>
            <w:proofErr w:type="spellEnd"/>
            <w:r>
              <w:rPr>
                <w:sz w:val="24"/>
                <w:szCs w:val="24"/>
              </w:rPr>
              <w:t xml:space="preserve"> / Garderoba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5C092F">
        <w:tc>
          <w:tcPr>
            <w:cnfStyle w:val="001000000000"/>
            <w:tcW w:w="1812" w:type="dxa"/>
          </w:tcPr>
          <w:p w:rsidR="004770CF" w:rsidRPr="000B3B33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i 6</w:t>
            </w:r>
            <w:r w:rsidRPr="000B3B3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B3B33">
              <w:rPr>
                <w:sz w:val="24"/>
                <w:szCs w:val="24"/>
              </w:rPr>
              <w:t>razredi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 do izlaza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2 (parkiralište)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Rukometno igralište</w:t>
            </w:r>
          </w:p>
        </w:tc>
      </w:tr>
      <w:tr w:rsidR="004770CF" w:rsidTr="005C092F">
        <w:tc>
          <w:tcPr>
            <w:cnfStyle w:val="001000000000"/>
            <w:tcW w:w="1812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i 8. razredi</w:t>
            </w:r>
          </w:p>
        </w:tc>
        <w:tc>
          <w:tcPr>
            <w:tcW w:w="181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Hodnik do izlaza</w:t>
            </w:r>
          </w:p>
        </w:tc>
        <w:tc>
          <w:tcPr>
            <w:tcW w:w="2325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3402" w:type="dxa"/>
          </w:tcPr>
          <w:p w:rsidR="004770CF" w:rsidRDefault="004770CF" w:rsidP="005C092F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3E5DE8" w:rsidRDefault="004770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4770CF" w:rsidRDefault="004770CF">
      <w:pPr>
        <w:rPr>
          <w:sz w:val="24"/>
          <w:szCs w:val="24"/>
        </w:rPr>
      </w:pPr>
    </w:p>
    <w:p w:rsidR="004770CF" w:rsidRDefault="004770CF">
      <w:pPr>
        <w:rPr>
          <w:sz w:val="24"/>
          <w:szCs w:val="24"/>
        </w:rPr>
      </w:pPr>
      <w:r>
        <w:rPr>
          <w:sz w:val="24"/>
          <w:szCs w:val="24"/>
        </w:rPr>
        <w:t>U Zagrebu, 7.01.2021.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A4144">
        <w:rPr>
          <w:sz w:val="24"/>
          <w:szCs w:val="24"/>
        </w:rPr>
        <w:t xml:space="preserve">          </w:t>
      </w:r>
      <w:r>
        <w:rPr>
          <w:sz w:val="24"/>
          <w:szCs w:val="24"/>
        </w:rPr>
        <w:t>Ravnatelj</w:t>
      </w:r>
    </w:p>
    <w:p w:rsidR="003E5DE8" w:rsidRDefault="004770CF" w:rsidP="008303C9">
      <w:pPr>
        <w:rPr>
          <w:sz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4A4144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Nikola </w:t>
      </w:r>
      <w:proofErr w:type="spellStart"/>
      <w:r>
        <w:rPr>
          <w:sz w:val="24"/>
          <w:szCs w:val="24"/>
        </w:rPr>
        <w:t>Šandrk</w:t>
      </w:r>
      <w:proofErr w:type="spellEnd"/>
      <w:r>
        <w:rPr>
          <w:sz w:val="24"/>
          <w:szCs w:val="24"/>
        </w:rPr>
        <w:t>, prof.</w:t>
      </w:r>
      <w:bookmarkStart w:id="0" w:name="_GoBack"/>
      <w:bookmarkEnd w:id="0"/>
    </w:p>
    <w:sectPr w:rsidR="003E5DE8" w:rsidSect="00111851">
      <w:pgSz w:w="11910" w:h="16840"/>
      <w:pgMar w:top="1400" w:right="480" w:bottom="1100" w:left="940" w:header="0" w:footer="9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F29" w:rsidRDefault="00A27F29">
      <w:r>
        <w:separator/>
      </w:r>
    </w:p>
  </w:endnote>
  <w:endnote w:type="continuationSeparator" w:id="0">
    <w:p w:rsidR="00A27F29" w:rsidRDefault="00A27F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DE8" w:rsidRDefault="00111851">
    <w:pPr>
      <w:pStyle w:val="Tijeloteksta"/>
      <w:spacing w:line="14" w:lineRule="auto"/>
      <w:rPr>
        <w:sz w:val="14"/>
      </w:rPr>
    </w:pPr>
    <w:r w:rsidRPr="0011185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82.9pt;margin-top:780.9pt;width:15.2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" filled="f" stroked="f">
          <v:textbox inset="0,0,0,0">
            <w:txbxContent>
              <w:p w:rsidR="003E5DE8" w:rsidRDefault="00111851">
                <w:pPr>
                  <w:spacing w:line="244" w:lineRule="exact"/>
                  <w:ind w:left="40"/>
                </w:pPr>
                <w:r>
                  <w:fldChar w:fldCharType="begin"/>
                </w:r>
                <w:r w:rsidR="001C5191">
                  <w:instrText xml:space="preserve"> PAGE </w:instrText>
                </w:r>
                <w:r>
                  <w:fldChar w:fldCharType="separate"/>
                </w:r>
                <w:r w:rsidR="00400CDD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F29" w:rsidRDefault="00A27F29">
      <w:r>
        <w:separator/>
      </w:r>
    </w:p>
  </w:footnote>
  <w:footnote w:type="continuationSeparator" w:id="0">
    <w:p w:rsidR="00A27F29" w:rsidRDefault="00A27F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645A"/>
    <w:multiLevelType w:val="hybridMultilevel"/>
    <w:tmpl w:val="5ADC1A8A"/>
    <w:lvl w:ilvl="0" w:tplc="7BEEFDA2">
      <w:numFmt w:val="bullet"/>
      <w:lvlText w:val=""/>
      <w:lvlJc w:val="left"/>
      <w:pPr>
        <w:ind w:left="476" w:hanging="284"/>
      </w:pPr>
      <w:rPr>
        <w:rFonts w:hint="default"/>
        <w:w w:val="100"/>
        <w:lang w:val="hr-HR" w:eastAsia="hr-HR" w:bidi="hr-HR"/>
      </w:rPr>
    </w:lvl>
    <w:lvl w:ilvl="1" w:tplc="E9143980">
      <w:start w:val="1"/>
      <w:numFmt w:val="decimal"/>
      <w:lvlText w:val="%2."/>
      <w:lvlJc w:val="left"/>
      <w:pPr>
        <w:ind w:left="760" w:hanging="284"/>
        <w:jc w:val="left"/>
      </w:pPr>
      <w:rPr>
        <w:rFonts w:ascii="Calibri" w:eastAsia="Calibri" w:hAnsi="Calibri" w:cs="Calibri" w:hint="default"/>
        <w:color w:val="212121"/>
        <w:spacing w:val="0"/>
        <w:w w:val="100"/>
        <w:sz w:val="28"/>
        <w:szCs w:val="28"/>
        <w:lang w:val="hr-HR" w:eastAsia="hr-HR" w:bidi="hr-HR"/>
      </w:rPr>
    </w:lvl>
    <w:lvl w:ilvl="2" w:tplc="48FC6306">
      <w:numFmt w:val="bullet"/>
      <w:lvlText w:val="•"/>
      <w:lvlJc w:val="left"/>
      <w:pPr>
        <w:ind w:left="1840" w:hanging="284"/>
      </w:pPr>
      <w:rPr>
        <w:rFonts w:hint="default"/>
        <w:lang w:val="hr-HR" w:eastAsia="hr-HR" w:bidi="hr-HR"/>
      </w:rPr>
    </w:lvl>
    <w:lvl w:ilvl="3" w:tplc="71AEB516">
      <w:numFmt w:val="bullet"/>
      <w:lvlText w:val="•"/>
      <w:lvlJc w:val="left"/>
      <w:pPr>
        <w:ind w:left="2921" w:hanging="284"/>
      </w:pPr>
      <w:rPr>
        <w:rFonts w:hint="default"/>
        <w:lang w:val="hr-HR" w:eastAsia="hr-HR" w:bidi="hr-HR"/>
      </w:rPr>
    </w:lvl>
    <w:lvl w:ilvl="4" w:tplc="A53EBCDC">
      <w:numFmt w:val="bullet"/>
      <w:lvlText w:val="•"/>
      <w:lvlJc w:val="left"/>
      <w:pPr>
        <w:ind w:left="4002" w:hanging="284"/>
      </w:pPr>
      <w:rPr>
        <w:rFonts w:hint="default"/>
        <w:lang w:val="hr-HR" w:eastAsia="hr-HR" w:bidi="hr-HR"/>
      </w:rPr>
    </w:lvl>
    <w:lvl w:ilvl="5" w:tplc="C610D234">
      <w:numFmt w:val="bullet"/>
      <w:lvlText w:val="•"/>
      <w:lvlJc w:val="left"/>
      <w:pPr>
        <w:ind w:left="5083" w:hanging="284"/>
      </w:pPr>
      <w:rPr>
        <w:rFonts w:hint="default"/>
        <w:lang w:val="hr-HR" w:eastAsia="hr-HR" w:bidi="hr-HR"/>
      </w:rPr>
    </w:lvl>
    <w:lvl w:ilvl="6" w:tplc="B46AB4BC">
      <w:numFmt w:val="bullet"/>
      <w:lvlText w:val="•"/>
      <w:lvlJc w:val="left"/>
      <w:pPr>
        <w:ind w:left="6164" w:hanging="284"/>
      </w:pPr>
      <w:rPr>
        <w:rFonts w:hint="default"/>
        <w:lang w:val="hr-HR" w:eastAsia="hr-HR" w:bidi="hr-HR"/>
      </w:rPr>
    </w:lvl>
    <w:lvl w:ilvl="7" w:tplc="149CE86E">
      <w:numFmt w:val="bullet"/>
      <w:lvlText w:val="•"/>
      <w:lvlJc w:val="left"/>
      <w:pPr>
        <w:ind w:left="7245" w:hanging="284"/>
      </w:pPr>
      <w:rPr>
        <w:rFonts w:hint="default"/>
        <w:lang w:val="hr-HR" w:eastAsia="hr-HR" w:bidi="hr-HR"/>
      </w:rPr>
    </w:lvl>
    <w:lvl w:ilvl="8" w:tplc="62E43B5C">
      <w:numFmt w:val="bullet"/>
      <w:lvlText w:val="•"/>
      <w:lvlJc w:val="left"/>
      <w:pPr>
        <w:ind w:left="8326" w:hanging="284"/>
      </w:pPr>
      <w:rPr>
        <w:rFonts w:hint="default"/>
        <w:lang w:val="hr-HR" w:eastAsia="hr-HR" w:bidi="hr-HR"/>
      </w:rPr>
    </w:lvl>
  </w:abstractNum>
  <w:abstractNum w:abstractNumId="1">
    <w:nsid w:val="081D0322"/>
    <w:multiLevelType w:val="multilevel"/>
    <w:tmpl w:val="621669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0E0593"/>
    <w:multiLevelType w:val="hybridMultilevel"/>
    <w:tmpl w:val="1BCA8C00"/>
    <w:lvl w:ilvl="0" w:tplc="854E6384">
      <w:start w:val="1"/>
      <w:numFmt w:val="decimal"/>
      <w:lvlText w:val="%1."/>
      <w:lvlJc w:val="left"/>
      <w:pPr>
        <w:ind w:left="755" w:hanging="279"/>
        <w:jc w:val="left"/>
      </w:pPr>
      <w:rPr>
        <w:rFonts w:ascii="Calibri" w:eastAsia="Calibri" w:hAnsi="Calibri" w:cs="Calibri" w:hint="default"/>
        <w:spacing w:val="-3"/>
        <w:w w:val="100"/>
        <w:sz w:val="28"/>
        <w:szCs w:val="28"/>
        <w:lang w:val="hr-HR" w:eastAsia="hr-HR" w:bidi="hr-HR"/>
      </w:rPr>
    </w:lvl>
    <w:lvl w:ilvl="1" w:tplc="1910C31C">
      <w:numFmt w:val="bullet"/>
      <w:lvlText w:val="•"/>
      <w:lvlJc w:val="left"/>
      <w:pPr>
        <w:ind w:left="1732" w:hanging="279"/>
      </w:pPr>
      <w:rPr>
        <w:rFonts w:hint="default"/>
        <w:lang w:val="hr-HR" w:eastAsia="hr-HR" w:bidi="hr-HR"/>
      </w:rPr>
    </w:lvl>
    <w:lvl w:ilvl="2" w:tplc="9C90BD14">
      <w:numFmt w:val="bullet"/>
      <w:lvlText w:val="•"/>
      <w:lvlJc w:val="left"/>
      <w:pPr>
        <w:ind w:left="2705" w:hanging="279"/>
      </w:pPr>
      <w:rPr>
        <w:rFonts w:hint="default"/>
        <w:lang w:val="hr-HR" w:eastAsia="hr-HR" w:bidi="hr-HR"/>
      </w:rPr>
    </w:lvl>
    <w:lvl w:ilvl="3" w:tplc="1AD49D12">
      <w:numFmt w:val="bullet"/>
      <w:lvlText w:val="•"/>
      <w:lvlJc w:val="left"/>
      <w:pPr>
        <w:ind w:left="3678" w:hanging="279"/>
      </w:pPr>
      <w:rPr>
        <w:rFonts w:hint="default"/>
        <w:lang w:val="hr-HR" w:eastAsia="hr-HR" w:bidi="hr-HR"/>
      </w:rPr>
    </w:lvl>
    <w:lvl w:ilvl="4" w:tplc="25E8BA3A">
      <w:numFmt w:val="bullet"/>
      <w:lvlText w:val="•"/>
      <w:lvlJc w:val="left"/>
      <w:pPr>
        <w:ind w:left="4651" w:hanging="279"/>
      </w:pPr>
      <w:rPr>
        <w:rFonts w:hint="default"/>
        <w:lang w:val="hr-HR" w:eastAsia="hr-HR" w:bidi="hr-HR"/>
      </w:rPr>
    </w:lvl>
    <w:lvl w:ilvl="5" w:tplc="DD521E72">
      <w:numFmt w:val="bullet"/>
      <w:lvlText w:val="•"/>
      <w:lvlJc w:val="left"/>
      <w:pPr>
        <w:ind w:left="5624" w:hanging="279"/>
      </w:pPr>
      <w:rPr>
        <w:rFonts w:hint="default"/>
        <w:lang w:val="hr-HR" w:eastAsia="hr-HR" w:bidi="hr-HR"/>
      </w:rPr>
    </w:lvl>
    <w:lvl w:ilvl="6" w:tplc="46F0E880">
      <w:numFmt w:val="bullet"/>
      <w:lvlText w:val="•"/>
      <w:lvlJc w:val="left"/>
      <w:pPr>
        <w:ind w:left="6596" w:hanging="279"/>
      </w:pPr>
      <w:rPr>
        <w:rFonts w:hint="default"/>
        <w:lang w:val="hr-HR" w:eastAsia="hr-HR" w:bidi="hr-HR"/>
      </w:rPr>
    </w:lvl>
    <w:lvl w:ilvl="7" w:tplc="F53A4F26">
      <w:numFmt w:val="bullet"/>
      <w:lvlText w:val="•"/>
      <w:lvlJc w:val="left"/>
      <w:pPr>
        <w:ind w:left="7569" w:hanging="279"/>
      </w:pPr>
      <w:rPr>
        <w:rFonts w:hint="default"/>
        <w:lang w:val="hr-HR" w:eastAsia="hr-HR" w:bidi="hr-HR"/>
      </w:rPr>
    </w:lvl>
    <w:lvl w:ilvl="8" w:tplc="E354C166">
      <w:numFmt w:val="bullet"/>
      <w:lvlText w:val="•"/>
      <w:lvlJc w:val="left"/>
      <w:pPr>
        <w:ind w:left="8542" w:hanging="279"/>
      </w:pPr>
      <w:rPr>
        <w:rFonts w:hint="default"/>
        <w:lang w:val="hr-HR" w:eastAsia="hr-HR" w:bidi="hr-HR"/>
      </w:rPr>
    </w:lvl>
  </w:abstractNum>
  <w:abstractNum w:abstractNumId="3">
    <w:nsid w:val="0C4D229C"/>
    <w:multiLevelType w:val="hybridMultilevel"/>
    <w:tmpl w:val="0BFCFF0A"/>
    <w:lvl w:ilvl="0" w:tplc="DCAC4AD4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23A84ADC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5D1EC878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2B76A756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3B442120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2A4876FA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B1823FCC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E0D86314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860CFE7E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4">
    <w:nsid w:val="1252177C"/>
    <w:multiLevelType w:val="hybridMultilevel"/>
    <w:tmpl w:val="5DCE22A6"/>
    <w:lvl w:ilvl="0" w:tplc="9DFA0912">
      <w:start w:val="1"/>
      <w:numFmt w:val="decimal"/>
      <w:lvlText w:val="%1."/>
      <w:lvlJc w:val="left"/>
      <w:pPr>
        <w:ind w:left="755" w:hanging="279"/>
        <w:jc w:val="left"/>
      </w:pPr>
      <w:rPr>
        <w:rFonts w:ascii="Calibri" w:eastAsia="Calibri" w:hAnsi="Calibri" w:cs="Calibri" w:hint="default"/>
        <w:spacing w:val="-4"/>
        <w:w w:val="100"/>
        <w:sz w:val="28"/>
        <w:szCs w:val="28"/>
        <w:lang w:val="hr-HR" w:eastAsia="hr-HR" w:bidi="hr-HR"/>
      </w:rPr>
    </w:lvl>
    <w:lvl w:ilvl="1" w:tplc="6812F614">
      <w:numFmt w:val="bullet"/>
      <w:lvlText w:val="•"/>
      <w:lvlJc w:val="left"/>
      <w:pPr>
        <w:ind w:left="1732" w:hanging="279"/>
      </w:pPr>
      <w:rPr>
        <w:rFonts w:hint="default"/>
        <w:lang w:val="hr-HR" w:eastAsia="hr-HR" w:bidi="hr-HR"/>
      </w:rPr>
    </w:lvl>
    <w:lvl w:ilvl="2" w:tplc="1FE4EB4A">
      <w:numFmt w:val="bullet"/>
      <w:lvlText w:val="•"/>
      <w:lvlJc w:val="left"/>
      <w:pPr>
        <w:ind w:left="2705" w:hanging="279"/>
      </w:pPr>
      <w:rPr>
        <w:rFonts w:hint="default"/>
        <w:lang w:val="hr-HR" w:eastAsia="hr-HR" w:bidi="hr-HR"/>
      </w:rPr>
    </w:lvl>
    <w:lvl w:ilvl="3" w:tplc="348A18C4">
      <w:numFmt w:val="bullet"/>
      <w:lvlText w:val="•"/>
      <w:lvlJc w:val="left"/>
      <w:pPr>
        <w:ind w:left="3678" w:hanging="279"/>
      </w:pPr>
      <w:rPr>
        <w:rFonts w:hint="default"/>
        <w:lang w:val="hr-HR" w:eastAsia="hr-HR" w:bidi="hr-HR"/>
      </w:rPr>
    </w:lvl>
    <w:lvl w:ilvl="4" w:tplc="73FAA854">
      <w:numFmt w:val="bullet"/>
      <w:lvlText w:val="•"/>
      <w:lvlJc w:val="left"/>
      <w:pPr>
        <w:ind w:left="4651" w:hanging="279"/>
      </w:pPr>
      <w:rPr>
        <w:rFonts w:hint="default"/>
        <w:lang w:val="hr-HR" w:eastAsia="hr-HR" w:bidi="hr-HR"/>
      </w:rPr>
    </w:lvl>
    <w:lvl w:ilvl="5" w:tplc="184A20E8">
      <w:numFmt w:val="bullet"/>
      <w:lvlText w:val="•"/>
      <w:lvlJc w:val="left"/>
      <w:pPr>
        <w:ind w:left="5624" w:hanging="279"/>
      </w:pPr>
      <w:rPr>
        <w:rFonts w:hint="default"/>
        <w:lang w:val="hr-HR" w:eastAsia="hr-HR" w:bidi="hr-HR"/>
      </w:rPr>
    </w:lvl>
    <w:lvl w:ilvl="6" w:tplc="B07E73E6">
      <w:numFmt w:val="bullet"/>
      <w:lvlText w:val="•"/>
      <w:lvlJc w:val="left"/>
      <w:pPr>
        <w:ind w:left="6596" w:hanging="279"/>
      </w:pPr>
      <w:rPr>
        <w:rFonts w:hint="default"/>
        <w:lang w:val="hr-HR" w:eastAsia="hr-HR" w:bidi="hr-HR"/>
      </w:rPr>
    </w:lvl>
    <w:lvl w:ilvl="7" w:tplc="D3DC18D6">
      <w:numFmt w:val="bullet"/>
      <w:lvlText w:val="•"/>
      <w:lvlJc w:val="left"/>
      <w:pPr>
        <w:ind w:left="7569" w:hanging="279"/>
      </w:pPr>
      <w:rPr>
        <w:rFonts w:hint="default"/>
        <w:lang w:val="hr-HR" w:eastAsia="hr-HR" w:bidi="hr-HR"/>
      </w:rPr>
    </w:lvl>
    <w:lvl w:ilvl="8" w:tplc="24EE259A">
      <w:numFmt w:val="bullet"/>
      <w:lvlText w:val="•"/>
      <w:lvlJc w:val="left"/>
      <w:pPr>
        <w:ind w:left="8542" w:hanging="279"/>
      </w:pPr>
      <w:rPr>
        <w:rFonts w:hint="default"/>
        <w:lang w:val="hr-HR" w:eastAsia="hr-HR" w:bidi="hr-HR"/>
      </w:rPr>
    </w:lvl>
  </w:abstractNum>
  <w:abstractNum w:abstractNumId="5">
    <w:nsid w:val="1C1B752C"/>
    <w:multiLevelType w:val="hybridMultilevel"/>
    <w:tmpl w:val="AF98D25E"/>
    <w:lvl w:ilvl="0" w:tplc="F754F04C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231AE508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EF121B1A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208274CE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7B4EBBCC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374CDF14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9800D4AC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5894BEE4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D068BBBA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6">
    <w:nsid w:val="38C361BA"/>
    <w:multiLevelType w:val="hybridMultilevel"/>
    <w:tmpl w:val="D0E450BA"/>
    <w:lvl w:ilvl="0" w:tplc="41DAD0B6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568A422C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1E76F53A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561A91A4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C31EEBA8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0AD867B4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EA9627B4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69CAE1A0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5884540E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7">
    <w:nsid w:val="3E840F7B"/>
    <w:multiLevelType w:val="hybridMultilevel"/>
    <w:tmpl w:val="041E37EA"/>
    <w:lvl w:ilvl="0" w:tplc="7B5030DE">
      <w:numFmt w:val="bullet"/>
      <w:lvlText w:val=""/>
      <w:lvlJc w:val="left"/>
      <w:pPr>
        <w:ind w:left="486" w:hanging="285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3336EC30">
      <w:numFmt w:val="bullet"/>
      <w:lvlText w:val="•"/>
      <w:lvlJc w:val="left"/>
      <w:pPr>
        <w:ind w:left="741" w:hanging="285"/>
      </w:pPr>
      <w:rPr>
        <w:rFonts w:hint="default"/>
        <w:lang w:val="hr-HR" w:eastAsia="hr-HR" w:bidi="hr-HR"/>
      </w:rPr>
    </w:lvl>
    <w:lvl w:ilvl="2" w:tplc="782EDE72">
      <w:numFmt w:val="bullet"/>
      <w:lvlText w:val="•"/>
      <w:lvlJc w:val="left"/>
      <w:pPr>
        <w:ind w:left="1003" w:hanging="285"/>
      </w:pPr>
      <w:rPr>
        <w:rFonts w:hint="default"/>
        <w:lang w:val="hr-HR" w:eastAsia="hr-HR" w:bidi="hr-HR"/>
      </w:rPr>
    </w:lvl>
    <w:lvl w:ilvl="3" w:tplc="6A302058">
      <w:numFmt w:val="bullet"/>
      <w:lvlText w:val="•"/>
      <w:lvlJc w:val="left"/>
      <w:pPr>
        <w:ind w:left="1264" w:hanging="285"/>
      </w:pPr>
      <w:rPr>
        <w:rFonts w:hint="default"/>
        <w:lang w:val="hr-HR" w:eastAsia="hr-HR" w:bidi="hr-HR"/>
      </w:rPr>
    </w:lvl>
    <w:lvl w:ilvl="4" w:tplc="420E685A">
      <w:numFmt w:val="bullet"/>
      <w:lvlText w:val="•"/>
      <w:lvlJc w:val="left"/>
      <w:pPr>
        <w:ind w:left="1526" w:hanging="285"/>
      </w:pPr>
      <w:rPr>
        <w:rFonts w:hint="default"/>
        <w:lang w:val="hr-HR" w:eastAsia="hr-HR" w:bidi="hr-HR"/>
      </w:rPr>
    </w:lvl>
    <w:lvl w:ilvl="5" w:tplc="E1F4D40E">
      <w:numFmt w:val="bullet"/>
      <w:lvlText w:val="•"/>
      <w:lvlJc w:val="left"/>
      <w:pPr>
        <w:ind w:left="1787" w:hanging="285"/>
      </w:pPr>
      <w:rPr>
        <w:rFonts w:hint="default"/>
        <w:lang w:val="hr-HR" w:eastAsia="hr-HR" w:bidi="hr-HR"/>
      </w:rPr>
    </w:lvl>
    <w:lvl w:ilvl="6" w:tplc="AA90D2A8">
      <w:numFmt w:val="bullet"/>
      <w:lvlText w:val="•"/>
      <w:lvlJc w:val="left"/>
      <w:pPr>
        <w:ind w:left="2049" w:hanging="285"/>
      </w:pPr>
      <w:rPr>
        <w:rFonts w:hint="default"/>
        <w:lang w:val="hr-HR" w:eastAsia="hr-HR" w:bidi="hr-HR"/>
      </w:rPr>
    </w:lvl>
    <w:lvl w:ilvl="7" w:tplc="204AFE1E">
      <w:numFmt w:val="bullet"/>
      <w:lvlText w:val="•"/>
      <w:lvlJc w:val="left"/>
      <w:pPr>
        <w:ind w:left="2310" w:hanging="285"/>
      </w:pPr>
      <w:rPr>
        <w:rFonts w:hint="default"/>
        <w:lang w:val="hr-HR" w:eastAsia="hr-HR" w:bidi="hr-HR"/>
      </w:rPr>
    </w:lvl>
    <w:lvl w:ilvl="8" w:tplc="8594EF60">
      <w:numFmt w:val="bullet"/>
      <w:lvlText w:val="•"/>
      <w:lvlJc w:val="left"/>
      <w:pPr>
        <w:ind w:left="2572" w:hanging="285"/>
      </w:pPr>
      <w:rPr>
        <w:rFonts w:hint="default"/>
        <w:lang w:val="hr-HR" w:eastAsia="hr-HR" w:bidi="hr-HR"/>
      </w:rPr>
    </w:lvl>
  </w:abstractNum>
  <w:abstractNum w:abstractNumId="8">
    <w:nsid w:val="4AC51D89"/>
    <w:multiLevelType w:val="hybridMultilevel"/>
    <w:tmpl w:val="89FAA388"/>
    <w:lvl w:ilvl="0" w:tplc="44304D0A">
      <w:numFmt w:val="bullet"/>
      <w:lvlText w:val=""/>
      <w:lvlJc w:val="left"/>
      <w:pPr>
        <w:ind w:left="620" w:hanging="428"/>
      </w:pPr>
      <w:rPr>
        <w:rFonts w:hint="default"/>
        <w:w w:val="100"/>
        <w:lang w:val="hr-HR" w:eastAsia="hr-HR" w:bidi="hr-HR"/>
      </w:rPr>
    </w:lvl>
    <w:lvl w:ilvl="1" w:tplc="0B528862">
      <w:numFmt w:val="bullet"/>
      <w:lvlText w:val="•"/>
      <w:lvlJc w:val="left"/>
      <w:pPr>
        <w:ind w:left="1606" w:hanging="428"/>
      </w:pPr>
      <w:rPr>
        <w:rFonts w:hint="default"/>
        <w:lang w:val="hr-HR" w:eastAsia="hr-HR" w:bidi="hr-HR"/>
      </w:rPr>
    </w:lvl>
    <w:lvl w:ilvl="2" w:tplc="8786C726">
      <w:numFmt w:val="bullet"/>
      <w:lvlText w:val="•"/>
      <w:lvlJc w:val="left"/>
      <w:pPr>
        <w:ind w:left="2593" w:hanging="428"/>
      </w:pPr>
      <w:rPr>
        <w:rFonts w:hint="default"/>
        <w:lang w:val="hr-HR" w:eastAsia="hr-HR" w:bidi="hr-HR"/>
      </w:rPr>
    </w:lvl>
    <w:lvl w:ilvl="3" w:tplc="73D2D416">
      <w:numFmt w:val="bullet"/>
      <w:lvlText w:val="•"/>
      <w:lvlJc w:val="left"/>
      <w:pPr>
        <w:ind w:left="3580" w:hanging="428"/>
      </w:pPr>
      <w:rPr>
        <w:rFonts w:hint="default"/>
        <w:lang w:val="hr-HR" w:eastAsia="hr-HR" w:bidi="hr-HR"/>
      </w:rPr>
    </w:lvl>
    <w:lvl w:ilvl="4" w:tplc="1124EA5E">
      <w:numFmt w:val="bullet"/>
      <w:lvlText w:val="•"/>
      <w:lvlJc w:val="left"/>
      <w:pPr>
        <w:ind w:left="4567" w:hanging="428"/>
      </w:pPr>
      <w:rPr>
        <w:rFonts w:hint="default"/>
        <w:lang w:val="hr-HR" w:eastAsia="hr-HR" w:bidi="hr-HR"/>
      </w:rPr>
    </w:lvl>
    <w:lvl w:ilvl="5" w:tplc="97704DB2">
      <w:numFmt w:val="bullet"/>
      <w:lvlText w:val="•"/>
      <w:lvlJc w:val="left"/>
      <w:pPr>
        <w:ind w:left="5554" w:hanging="428"/>
      </w:pPr>
      <w:rPr>
        <w:rFonts w:hint="default"/>
        <w:lang w:val="hr-HR" w:eastAsia="hr-HR" w:bidi="hr-HR"/>
      </w:rPr>
    </w:lvl>
    <w:lvl w:ilvl="6" w:tplc="2902B534">
      <w:numFmt w:val="bullet"/>
      <w:lvlText w:val="•"/>
      <w:lvlJc w:val="left"/>
      <w:pPr>
        <w:ind w:left="6540" w:hanging="428"/>
      </w:pPr>
      <w:rPr>
        <w:rFonts w:hint="default"/>
        <w:lang w:val="hr-HR" w:eastAsia="hr-HR" w:bidi="hr-HR"/>
      </w:rPr>
    </w:lvl>
    <w:lvl w:ilvl="7" w:tplc="3B520BBA">
      <w:numFmt w:val="bullet"/>
      <w:lvlText w:val="•"/>
      <w:lvlJc w:val="left"/>
      <w:pPr>
        <w:ind w:left="7527" w:hanging="428"/>
      </w:pPr>
      <w:rPr>
        <w:rFonts w:hint="default"/>
        <w:lang w:val="hr-HR" w:eastAsia="hr-HR" w:bidi="hr-HR"/>
      </w:rPr>
    </w:lvl>
    <w:lvl w:ilvl="8" w:tplc="45261592">
      <w:numFmt w:val="bullet"/>
      <w:lvlText w:val="•"/>
      <w:lvlJc w:val="left"/>
      <w:pPr>
        <w:ind w:left="8514" w:hanging="428"/>
      </w:pPr>
      <w:rPr>
        <w:rFonts w:hint="default"/>
        <w:lang w:val="hr-HR" w:eastAsia="hr-HR" w:bidi="hr-HR"/>
      </w:rPr>
    </w:lvl>
  </w:abstractNum>
  <w:abstractNum w:abstractNumId="9">
    <w:nsid w:val="5FE04C2B"/>
    <w:multiLevelType w:val="hybridMultilevel"/>
    <w:tmpl w:val="A588EFB8"/>
    <w:lvl w:ilvl="0" w:tplc="EF985EC6">
      <w:numFmt w:val="bullet"/>
      <w:lvlText w:val=""/>
      <w:lvlJc w:val="left"/>
      <w:pPr>
        <w:ind w:left="508" w:hanging="284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58B0DAC2">
      <w:numFmt w:val="bullet"/>
      <w:lvlText w:val="•"/>
      <w:lvlJc w:val="left"/>
      <w:pPr>
        <w:ind w:left="765" w:hanging="284"/>
      </w:pPr>
      <w:rPr>
        <w:rFonts w:hint="default"/>
        <w:lang w:val="hr-HR" w:eastAsia="hr-HR" w:bidi="hr-HR"/>
      </w:rPr>
    </w:lvl>
    <w:lvl w:ilvl="2" w:tplc="D780E8F6">
      <w:numFmt w:val="bullet"/>
      <w:lvlText w:val="•"/>
      <w:lvlJc w:val="left"/>
      <w:pPr>
        <w:ind w:left="1030" w:hanging="284"/>
      </w:pPr>
      <w:rPr>
        <w:rFonts w:hint="default"/>
        <w:lang w:val="hr-HR" w:eastAsia="hr-HR" w:bidi="hr-HR"/>
      </w:rPr>
    </w:lvl>
    <w:lvl w:ilvl="3" w:tplc="CEE6CFE0">
      <w:numFmt w:val="bullet"/>
      <w:lvlText w:val="•"/>
      <w:lvlJc w:val="left"/>
      <w:pPr>
        <w:ind w:left="1295" w:hanging="284"/>
      </w:pPr>
      <w:rPr>
        <w:rFonts w:hint="default"/>
        <w:lang w:val="hr-HR" w:eastAsia="hr-HR" w:bidi="hr-HR"/>
      </w:rPr>
    </w:lvl>
    <w:lvl w:ilvl="4" w:tplc="72BE5A1C">
      <w:numFmt w:val="bullet"/>
      <w:lvlText w:val="•"/>
      <w:lvlJc w:val="left"/>
      <w:pPr>
        <w:ind w:left="1560" w:hanging="284"/>
      </w:pPr>
      <w:rPr>
        <w:rFonts w:hint="default"/>
        <w:lang w:val="hr-HR" w:eastAsia="hr-HR" w:bidi="hr-HR"/>
      </w:rPr>
    </w:lvl>
    <w:lvl w:ilvl="5" w:tplc="44C8FBE2">
      <w:numFmt w:val="bullet"/>
      <w:lvlText w:val="•"/>
      <w:lvlJc w:val="left"/>
      <w:pPr>
        <w:ind w:left="1825" w:hanging="284"/>
      </w:pPr>
      <w:rPr>
        <w:rFonts w:hint="default"/>
        <w:lang w:val="hr-HR" w:eastAsia="hr-HR" w:bidi="hr-HR"/>
      </w:rPr>
    </w:lvl>
    <w:lvl w:ilvl="6" w:tplc="9260053E">
      <w:numFmt w:val="bullet"/>
      <w:lvlText w:val="•"/>
      <w:lvlJc w:val="left"/>
      <w:pPr>
        <w:ind w:left="2090" w:hanging="284"/>
      </w:pPr>
      <w:rPr>
        <w:rFonts w:hint="default"/>
        <w:lang w:val="hr-HR" w:eastAsia="hr-HR" w:bidi="hr-HR"/>
      </w:rPr>
    </w:lvl>
    <w:lvl w:ilvl="7" w:tplc="54C0CA86">
      <w:numFmt w:val="bullet"/>
      <w:lvlText w:val="•"/>
      <w:lvlJc w:val="left"/>
      <w:pPr>
        <w:ind w:left="2355" w:hanging="284"/>
      </w:pPr>
      <w:rPr>
        <w:rFonts w:hint="default"/>
        <w:lang w:val="hr-HR" w:eastAsia="hr-HR" w:bidi="hr-HR"/>
      </w:rPr>
    </w:lvl>
    <w:lvl w:ilvl="8" w:tplc="05C4840C">
      <w:numFmt w:val="bullet"/>
      <w:lvlText w:val="•"/>
      <w:lvlJc w:val="left"/>
      <w:pPr>
        <w:ind w:left="2620" w:hanging="284"/>
      </w:pPr>
      <w:rPr>
        <w:rFonts w:hint="default"/>
        <w:lang w:val="hr-HR" w:eastAsia="hr-HR" w:bidi="hr-HR"/>
      </w:rPr>
    </w:lvl>
  </w:abstractNum>
  <w:abstractNum w:abstractNumId="10">
    <w:nsid w:val="67451DA3"/>
    <w:multiLevelType w:val="hybridMultilevel"/>
    <w:tmpl w:val="7B3E9762"/>
    <w:lvl w:ilvl="0" w:tplc="1ED4F840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8"/>
        <w:szCs w:val="28"/>
        <w:lang w:val="hr-HR" w:eastAsia="hr-HR" w:bidi="hr-HR"/>
      </w:rPr>
    </w:lvl>
    <w:lvl w:ilvl="1" w:tplc="65EA2232">
      <w:numFmt w:val="bullet"/>
      <w:lvlText w:val="•"/>
      <w:lvlJc w:val="left"/>
      <w:pPr>
        <w:ind w:left="1876" w:hanging="360"/>
      </w:pPr>
      <w:rPr>
        <w:rFonts w:hint="default"/>
        <w:lang w:val="hr-HR" w:eastAsia="hr-HR" w:bidi="hr-HR"/>
      </w:rPr>
    </w:lvl>
    <w:lvl w:ilvl="2" w:tplc="4C9C947A">
      <w:numFmt w:val="bullet"/>
      <w:lvlText w:val="•"/>
      <w:lvlJc w:val="left"/>
      <w:pPr>
        <w:ind w:left="2833" w:hanging="360"/>
      </w:pPr>
      <w:rPr>
        <w:rFonts w:hint="default"/>
        <w:lang w:val="hr-HR" w:eastAsia="hr-HR" w:bidi="hr-HR"/>
      </w:rPr>
    </w:lvl>
    <w:lvl w:ilvl="3" w:tplc="703E7FFE">
      <w:numFmt w:val="bullet"/>
      <w:lvlText w:val="•"/>
      <w:lvlJc w:val="left"/>
      <w:pPr>
        <w:ind w:left="3790" w:hanging="360"/>
      </w:pPr>
      <w:rPr>
        <w:rFonts w:hint="default"/>
        <w:lang w:val="hr-HR" w:eastAsia="hr-HR" w:bidi="hr-HR"/>
      </w:rPr>
    </w:lvl>
    <w:lvl w:ilvl="4" w:tplc="C87CECE0">
      <w:numFmt w:val="bullet"/>
      <w:lvlText w:val="•"/>
      <w:lvlJc w:val="left"/>
      <w:pPr>
        <w:ind w:left="4747" w:hanging="360"/>
      </w:pPr>
      <w:rPr>
        <w:rFonts w:hint="default"/>
        <w:lang w:val="hr-HR" w:eastAsia="hr-HR" w:bidi="hr-HR"/>
      </w:rPr>
    </w:lvl>
    <w:lvl w:ilvl="5" w:tplc="08642528">
      <w:numFmt w:val="bullet"/>
      <w:lvlText w:val="•"/>
      <w:lvlJc w:val="left"/>
      <w:pPr>
        <w:ind w:left="5704" w:hanging="360"/>
      </w:pPr>
      <w:rPr>
        <w:rFonts w:hint="default"/>
        <w:lang w:val="hr-HR" w:eastAsia="hr-HR" w:bidi="hr-HR"/>
      </w:rPr>
    </w:lvl>
    <w:lvl w:ilvl="6" w:tplc="E9C49D26">
      <w:numFmt w:val="bullet"/>
      <w:lvlText w:val="•"/>
      <w:lvlJc w:val="left"/>
      <w:pPr>
        <w:ind w:left="6660" w:hanging="360"/>
      </w:pPr>
      <w:rPr>
        <w:rFonts w:hint="default"/>
        <w:lang w:val="hr-HR" w:eastAsia="hr-HR" w:bidi="hr-HR"/>
      </w:rPr>
    </w:lvl>
    <w:lvl w:ilvl="7" w:tplc="6C58054E">
      <w:numFmt w:val="bullet"/>
      <w:lvlText w:val="•"/>
      <w:lvlJc w:val="left"/>
      <w:pPr>
        <w:ind w:left="7617" w:hanging="360"/>
      </w:pPr>
      <w:rPr>
        <w:rFonts w:hint="default"/>
        <w:lang w:val="hr-HR" w:eastAsia="hr-HR" w:bidi="hr-HR"/>
      </w:rPr>
    </w:lvl>
    <w:lvl w:ilvl="8" w:tplc="FCD2A0C4">
      <w:numFmt w:val="bullet"/>
      <w:lvlText w:val="•"/>
      <w:lvlJc w:val="left"/>
      <w:pPr>
        <w:ind w:left="8574" w:hanging="360"/>
      </w:pPr>
      <w:rPr>
        <w:rFonts w:hint="default"/>
        <w:lang w:val="hr-HR" w:eastAsia="hr-HR" w:bidi="hr-HR"/>
      </w:rPr>
    </w:lvl>
  </w:abstractNum>
  <w:abstractNum w:abstractNumId="11">
    <w:nsid w:val="6A384685"/>
    <w:multiLevelType w:val="hybridMultilevel"/>
    <w:tmpl w:val="3772645C"/>
    <w:lvl w:ilvl="0" w:tplc="94F63492">
      <w:numFmt w:val="bullet"/>
      <w:lvlText w:val=""/>
      <w:lvlJc w:val="left"/>
      <w:pPr>
        <w:ind w:left="512" w:hanging="284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4E1E65E8">
      <w:numFmt w:val="bullet"/>
      <w:lvlText w:val="•"/>
      <w:lvlJc w:val="left"/>
      <w:pPr>
        <w:ind w:left="774" w:hanging="284"/>
      </w:pPr>
      <w:rPr>
        <w:rFonts w:hint="default"/>
        <w:lang w:val="hr-HR" w:eastAsia="hr-HR" w:bidi="hr-HR"/>
      </w:rPr>
    </w:lvl>
    <w:lvl w:ilvl="2" w:tplc="F9C0C0E4">
      <w:numFmt w:val="bullet"/>
      <w:lvlText w:val="•"/>
      <w:lvlJc w:val="left"/>
      <w:pPr>
        <w:ind w:left="1028" w:hanging="284"/>
      </w:pPr>
      <w:rPr>
        <w:rFonts w:hint="default"/>
        <w:lang w:val="hr-HR" w:eastAsia="hr-HR" w:bidi="hr-HR"/>
      </w:rPr>
    </w:lvl>
    <w:lvl w:ilvl="3" w:tplc="88BE6A0E">
      <w:numFmt w:val="bullet"/>
      <w:lvlText w:val="•"/>
      <w:lvlJc w:val="left"/>
      <w:pPr>
        <w:ind w:left="1282" w:hanging="284"/>
      </w:pPr>
      <w:rPr>
        <w:rFonts w:hint="default"/>
        <w:lang w:val="hr-HR" w:eastAsia="hr-HR" w:bidi="hr-HR"/>
      </w:rPr>
    </w:lvl>
    <w:lvl w:ilvl="4" w:tplc="2EE67230">
      <w:numFmt w:val="bullet"/>
      <w:lvlText w:val="•"/>
      <w:lvlJc w:val="left"/>
      <w:pPr>
        <w:ind w:left="1536" w:hanging="284"/>
      </w:pPr>
      <w:rPr>
        <w:rFonts w:hint="default"/>
        <w:lang w:val="hr-HR" w:eastAsia="hr-HR" w:bidi="hr-HR"/>
      </w:rPr>
    </w:lvl>
    <w:lvl w:ilvl="5" w:tplc="2F4AAED0">
      <w:numFmt w:val="bullet"/>
      <w:lvlText w:val="•"/>
      <w:lvlJc w:val="left"/>
      <w:pPr>
        <w:ind w:left="1791" w:hanging="284"/>
      </w:pPr>
      <w:rPr>
        <w:rFonts w:hint="default"/>
        <w:lang w:val="hr-HR" w:eastAsia="hr-HR" w:bidi="hr-HR"/>
      </w:rPr>
    </w:lvl>
    <w:lvl w:ilvl="6" w:tplc="DC60F052">
      <w:numFmt w:val="bullet"/>
      <w:lvlText w:val="•"/>
      <w:lvlJc w:val="left"/>
      <w:pPr>
        <w:ind w:left="2045" w:hanging="284"/>
      </w:pPr>
      <w:rPr>
        <w:rFonts w:hint="default"/>
        <w:lang w:val="hr-HR" w:eastAsia="hr-HR" w:bidi="hr-HR"/>
      </w:rPr>
    </w:lvl>
    <w:lvl w:ilvl="7" w:tplc="3B743AD8">
      <w:numFmt w:val="bullet"/>
      <w:lvlText w:val="•"/>
      <w:lvlJc w:val="left"/>
      <w:pPr>
        <w:ind w:left="2299" w:hanging="284"/>
      </w:pPr>
      <w:rPr>
        <w:rFonts w:hint="default"/>
        <w:lang w:val="hr-HR" w:eastAsia="hr-HR" w:bidi="hr-HR"/>
      </w:rPr>
    </w:lvl>
    <w:lvl w:ilvl="8" w:tplc="E1CA8B74">
      <w:numFmt w:val="bullet"/>
      <w:lvlText w:val="•"/>
      <w:lvlJc w:val="left"/>
      <w:pPr>
        <w:ind w:left="2553" w:hanging="284"/>
      </w:pPr>
      <w:rPr>
        <w:rFonts w:hint="default"/>
        <w:lang w:val="hr-HR" w:eastAsia="hr-HR" w:bidi="hr-HR"/>
      </w:rPr>
    </w:lvl>
  </w:abstractNum>
  <w:abstractNum w:abstractNumId="12">
    <w:nsid w:val="6A5E61B3"/>
    <w:multiLevelType w:val="hybridMultilevel"/>
    <w:tmpl w:val="BBA8A514"/>
    <w:lvl w:ilvl="0" w:tplc="858CE7F0">
      <w:start w:val="1"/>
      <w:numFmt w:val="decimal"/>
      <w:lvlText w:val="%1."/>
      <w:lvlJc w:val="left"/>
      <w:pPr>
        <w:ind w:left="751" w:hanging="276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A97EEA8A">
      <w:numFmt w:val="bullet"/>
      <w:lvlText w:val="•"/>
      <w:lvlJc w:val="left"/>
      <w:pPr>
        <w:ind w:left="1732" w:hanging="276"/>
      </w:pPr>
      <w:rPr>
        <w:rFonts w:hint="default"/>
        <w:lang w:val="hr-HR" w:eastAsia="hr-HR" w:bidi="hr-HR"/>
      </w:rPr>
    </w:lvl>
    <w:lvl w:ilvl="2" w:tplc="2D02ED0C">
      <w:numFmt w:val="bullet"/>
      <w:lvlText w:val="•"/>
      <w:lvlJc w:val="left"/>
      <w:pPr>
        <w:ind w:left="2705" w:hanging="276"/>
      </w:pPr>
      <w:rPr>
        <w:rFonts w:hint="default"/>
        <w:lang w:val="hr-HR" w:eastAsia="hr-HR" w:bidi="hr-HR"/>
      </w:rPr>
    </w:lvl>
    <w:lvl w:ilvl="3" w:tplc="6CBCF9C0">
      <w:numFmt w:val="bullet"/>
      <w:lvlText w:val="•"/>
      <w:lvlJc w:val="left"/>
      <w:pPr>
        <w:ind w:left="3678" w:hanging="276"/>
      </w:pPr>
      <w:rPr>
        <w:rFonts w:hint="default"/>
        <w:lang w:val="hr-HR" w:eastAsia="hr-HR" w:bidi="hr-HR"/>
      </w:rPr>
    </w:lvl>
    <w:lvl w:ilvl="4" w:tplc="C962623A">
      <w:numFmt w:val="bullet"/>
      <w:lvlText w:val="•"/>
      <w:lvlJc w:val="left"/>
      <w:pPr>
        <w:ind w:left="4651" w:hanging="276"/>
      </w:pPr>
      <w:rPr>
        <w:rFonts w:hint="default"/>
        <w:lang w:val="hr-HR" w:eastAsia="hr-HR" w:bidi="hr-HR"/>
      </w:rPr>
    </w:lvl>
    <w:lvl w:ilvl="5" w:tplc="ACF49916">
      <w:numFmt w:val="bullet"/>
      <w:lvlText w:val="•"/>
      <w:lvlJc w:val="left"/>
      <w:pPr>
        <w:ind w:left="5624" w:hanging="276"/>
      </w:pPr>
      <w:rPr>
        <w:rFonts w:hint="default"/>
        <w:lang w:val="hr-HR" w:eastAsia="hr-HR" w:bidi="hr-HR"/>
      </w:rPr>
    </w:lvl>
    <w:lvl w:ilvl="6" w:tplc="7C2E6AFA">
      <w:numFmt w:val="bullet"/>
      <w:lvlText w:val="•"/>
      <w:lvlJc w:val="left"/>
      <w:pPr>
        <w:ind w:left="6596" w:hanging="276"/>
      </w:pPr>
      <w:rPr>
        <w:rFonts w:hint="default"/>
        <w:lang w:val="hr-HR" w:eastAsia="hr-HR" w:bidi="hr-HR"/>
      </w:rPr>
    </w:lvl>
    <w:lvl w:ilvl="7" w:tplc="92BA70E0">
      <w:numFmt w:val="bullet"/>
      <w:lvlText w:val="•"/>
      <w:lvlJc w:val="left"/>
      <w:pPr>
        <w:ind w:left="7569" w:hanging="276"/>
      </w:pPr>
      <w:rPr>
        <w:rFonts w:hint="default"/>
        <w:lang w:val="hr-HR" w:eastAsia="hr-HR" w:bidi="hr-HR"/>
      </w:rPr>
    </w:lvl>
    <w:lvl w:ilvl="8" w:tplc="B674FF2E">
      <w:numFmt w:val="bullet"/>
      <w:lvlText w:val="•"/>
      <w:lvlJc w:val="left"/>
      <w:pPr>
        <w:ind w:left="8542" w:hanging="276"/>
      </w:pPr>
      <w:rPr>
        <w:rFonts w:hint="default"/>
        <w:lang w:val="hr-HR" w:eastAsia="hr-HR" w:bidi="hr-HR"/>
      </w:rPr>
    </w:lvl>
  </w:abstractNum>
  <w:abstractNum w:abstractNumId="13">
    <w:nsid w:val="6E807E55"/>
    <w:multiLevelType w:val="hybridMultilevel"/>
    <w:tmpl w:val="B9E062A0"/>
    <w:lvl w:ilvl="0" w:tplc="2AF2F940">
      <w:start w:val="1"/>
      <w:numFmt w:val="decimal"/>
      <w:lvlText w:val="%1."/>
      <w:lvlJc w:val="left"/>
      <w:pPr>
        <w:ind w:left="756" w:hanging="280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CB88D70C">
      <w:numFmt w:val="bullet"/>
      <w:lvlText w:val="•"/>
      <w:lvlJc w:val="left"/>
      <w:pPr>
        <w:ind w:left="1732" w:hanging="280"/>
      </w:pPr>
      <w:rPr>
        <w:rFonts w:hint="default"/>
        <w:lang w:val="hr-HR" w:eastAsia="hr-HR" w:bidi="hr-HR"/>
      </w:rPr>
    </w:lvl>
    <w:lvl w:ilvl="2" w:tplc="7178856E">
      <w:numFmt w:val="bullet"/>
      <w:lvlText w:val="•"/>
      <w:lvlJc w:val="left"/>
      <w:pPr>
        <w:ind w:left="2705" w:hanging="280"/>
      </w:pPr>
      <w:rPr>
        <w:rFonts w:hint="default"/>
        <w:lang w:val="hr-HR" w:eastAsia="hr-HR" w:bidi="hr-HR"/>
      </w:rPr>
    </w:lvl>
    <w:lvl w:ilvl="3" w:tplc="51467BF6">
      <w:numFmt w:val="bullet"/>
      <w:lvlText w:val="•"/>
      <w:lvlJc w:val="left"/>
      <w:pPr>
        <w:ind w:left="3678" w:hanging="280"/>
      </w:pPr>
      <w:rPr>
        <w:rFonts w:hint="default"/>
        <w:lang w:val="hr-HR" w:eastAsia="hr-HR" w:bidi="hr-HR"/>
      </w:rPr>
    </w:lvl>
    <w:lvl w:ilvl="4" w:tplc="FB62754E">
      <w:numFmt w:val="bullet"/>
      <w:lvlText w:val="•"/>
      <w:lvlJc w:val="left"/>
      <w:pPr>
        <w:ind w:left="4651" w:hanging="280"/>
      </w:pPr>
      <w:rPr>
        <w:rFonts w:hint="default"/>
        <w:lang w:val="hr-HR" w:eastAsia="hr-HR" w:bidi="hr-HR"/>
      </w:rPr>
    </w:lvl>
    <w:lvl w:ilvl="5" w:tplc="D5D01E94">
      <w:numFmt w:val="bullet"/>
      <w:lvlText w:val="•"/>
      <w:lvlJc w:val="left"/>
      <w:pPr>
        <w:ind w:left="5624" w:hanging="280"/>
      </w:pPr>
      <w:rPr>
        <w:rFonts w:hint="default"/>
        <w:lang w:val="hr-HR" w:eastAsia="hr-HR" w:bidi="hr-HR"/>
      </w:rPr>
    </w:lvl>
    <w:lvl w:ilvl="6" w:tplc="57EECEF6">
      <w:numFmt w:val="bullet"/>
      <w:lvlText w:val="•"/>
      <w:lvlJc w:val="left"/>
      <w:pPr>
        <w:ind w:left="6596" w:hanging="280"/>
      </w:pPr>
      <w:rPr>
        <w:rFonts w:hint="default"/>
        <w:lang w:val="hr-HR" w:eastAsia="hr-HR" w:bidi="hr-HR"/>
      </w:rPr>
    </w:lvl>
    <w:lvl w:ilvl="7" w:tplc="31FAA876">
      <w:numFmt w:val="bullet"/>
      <w:lvlText w:val="•"/>
      <w:lvlJc w:val="left"/>
      <w:pPr>
        <w:ind w:left="7569" w:hanging="280"/>
      </w:pPr>
      <w:rPr>
        <w:rFonts w:hint="default"/>
        <w:lang w:val="hr-HR" w:eastAsia="hr-HR" w:bidi="hr-HR"/>
      </w:rPr>
    </w:lvl>
    <w:lvl w:ilvl="8" w:tplc="54CA4464">
      <w:numFmt w:val="bullet"/>
      <w:lvlText w:val="•"/>
      <w:lvlJc w:val="left"/>
      <w:pPr>
        <w:ind w:left="8542" w:hanging="280"/>
      </w:pPr>
      <w:rPr>
        <w:rFonts w:hint="default"/>
        <w:lang w:val="hr-HR" w:eastAsia="hr-HR" w:bidi="hr-HR"/>
      </w:rPr>
    </w:lvl>
  </w:abstractNum>
  <w:abstractNum w:abstractNumId="14">
    <w:nsid w:val="7BA06CC5"/>
    <w:multiLevelType w:val="hybridMultilevel"/>
    <w:tmpl w:val="0AE8A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3"/>
  </w:num>
  <w:num w:numId="7">
    <w:abstractNumId w:val="13"/>
  </w:num>
  <w:num w:numId="8">
    <w:abstractNumId w:val="4"/>
  </w:num>
  <w:num w:numId="9">
    <w:abstractNumId w:val="12"/>
  </w:num>
  <w:num w:numId="10">
    <w:abstractNumId w:val="2"/>
  </w:num>
  <w:num w:numId="11">
    <w:abstractNumId w:val="0"/>
  </w:num>
  <w:num w:numId="12">
    <w:abstractNumId w:val="8"/>
  </w:num>
  <w:num w:numId="13">
    <w:abstractNumId w:val="10"/>
  </w:num>
  <w:num w:numId="14">
    <w:abstractNumId w:val="1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E5DE8"/>
    <w:rsid w:val="00021BD9"/>
    <w:rsid w:val="00042318"/>
    <w:rsid w:val="000651B6"/>
    <w:rsid w:val="00111851"/>
    <w:rsid w:val="001C5191"/>
    <w:rsid w:val="00330D10"/>
    <w:rsid w:val="00387C12"/>
    <w:rsid w:val="003E5DE8"/>
    <w:rsid w:val="00400CDD"/>
    <w:rsid w:val="004770CF"/>
    <w:rsid w:val="004A4144"/>
    <w:rsid w:val="008303C9"/>
    <w:rsid w:val="00A16A3F"/>
    <w:rsid w:val="00A27F29"/>
    <w:rsid w:val="00AA7640"/>
    <w:rsid w:val="00C349BE"/>
    <w:rsid w:val="00D14574"/>
    <w:rsid w:val="00E270AC"/>
    <w:rsid w:val="00F201D5"/>
    <w:rsid w:val="00F7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1851"/>
    <w:rPr>
      <w:rFonts w:ascii="Calibri" w:eastAsia="Calibri" w:hAnsi="Calibri" w:cs="Calibri"/>
      <w:lang w:val="hr-HR" w:eastAsia="hr-HR" w:bidi="hr-HR"/>
    </w:rPr>
  </w:style>
  <w:style w:type="paragraph" w:styleId="Naslov1">
    <w:name w:val="heading 1"/>
    <w:basedOn w:val="Normal"/>
    <w:uiPriority w:val="1"/>
    <w:qFormat/>
    <w:rsid w:val="00111851"/>
    <w:pPr>
      <w:spacing w:line="488" w:lineRule="exact"/>
      <w:ind w:left="360" w:right="1101"/>
      <w:jc w:val="center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uiPriority w:val="1"/>
    <w:qFormat/>
    <w:rsid w:val="00111851"/>
    <w:pPr>
      <w:spacing w:before="20"/>
      <w:ind w:left="360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uiPriority w:val="1"/>
    <w:qFormat/>
    <w:rsid w:val="00111851"/>
    <w:pPr>
      <w:ind w:left="192"/>
      <w:outlineLvl w:val="2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18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sid w:val="00111851"/>
    <w:rPr>
      <w:sz w:val="28"/>
      <w:szCs w:val="28"/>
    </w:rPr>
  </w:style>
  <w:style w:type="paragraph" w:styleId="Odlomakpopisa">
    <w:name w:val="List Paragraph"/>
    <w:basedOn w:val="Normal"/>
    <w:uiPriority w:val="34"/>
    <w:qFormat/>
    <w:rsid w:val="00111851"/>
    <w:pPr>
      <w:ind w:left="476" w:hanging="285"/>
    </w:pPr>
  </w:style>
  <w:style w:type="paragraph" w:customStyle="1" w:styleId="TableParagraph">
    <w:name w:val="Table Paragraph"/>
    <w:basedOn w:val="Normal"/>
    <w:uiPriority w:val="1"/>
    <w:qFormat/>
    <w:rsid w:val="00111851"/>
    <w:pPr>
      <w:ind w:left="107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87C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C12"/>
    <w:rPr>
      <w:rFonts w:ascii="Tahoma" w:eastAsia="Calibri" w:hAnsi="Tahoma" w:cs="Tahoma"/>
      <w:sz w:val="16"/>
      <w:szCs w:val="16"/>
      <w:lang w:val="hr-HR" w:eastAsia="hr-HR" w:bidi="hr-HR"/>
    </w:rPr>
  </w:style>
  <w:style w:type="paragraph" w:styleId="Bezproreda">
    <w:name w:val="No Spacing"/>
    <w:uiPriority w:val="1"/>
    <w:qFormat/>
    <w:rsid w:val="00AA7640"/>
    <w:pPr>
      <w:widowControl/>
      <w:autoSpaceDE/>
      <w:autoSpaceDN/>
    </w:pPr>
    <w:rPr>
      <w:lang w:val="hr-HR"/>
    </w:rPr>
  </w:style>
  <w:style w:type="table" w:styleId="Reetkatablice">
    <w:name w:val="Table Grid"/>
    <w:basedOn w:val="Obinatablica"/>
    <w:uiPriority w:val="39"/>
    <w:rsid w:val="004770CF"/>
    <w:pPr>
      <w:widowControl/>
      <w:autoSpaceDE/>
      <w:autoSpaceDN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4">
    <w:name w:val="Grid Table 2 Accent 4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Accent4">
    <w:name w:val="Grid Table 1 Light Accent 4"/>
    <w:basedOn w:val="Obinatablica"/>
    <w:uiPriority w:val="46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Accent6">
    <w:name w:val="Grid Table 7 Colorful Accent 6"/>
    <w:basedOn w:val="Obinatablica"/>
    <w:uiPriority w:val="52"/>
    <w:rsid w:val="004770CF"/>
    <w:pPr>
      <w:widowControl/>
      <w:autoSpaceDE/>
      <w:autoSpaceDN/>
    </w:pPr>
    <w:rPr>
      <w:color w:val="E36C0A" w:themeColor="accent6" w:themeShade="BF"/>
      <w:lang w:val="hr-HR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Accent2">
    <w:name w:val="Grid Table 3 Accent 2"/>
    <w:basedOn w:val="Obinatablica"/>
    <w:uiPriority w:val="48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2">
    <w:name w:val="Grid Table 2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5">
    <w:name w:val="Grid Table 7 Colorful Accent 5"/>
    <w:basedOn w:val="Obinatablica"/>
    <w:uiPriority w:val="52"/>
    <w:rsid w:val="004770CF"/>
    <w:pPr>
      <w:widowControl/>
      <w:autoSpaceDE/>
      <w:autoSpaceDN/>
    </w:pPr>
    <w:rPr>
      <w:color w:val="31849B" w:themeColor="accent5" w:themeShade="BF"/>
      <w:lang w:val="hr-HR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ListTable2Accent2">
    <w:name w:val="List Table 2 Accent 2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 w:eastAsia="hr-HR" w:bidi="hr-HR"/>
    </w:rPr>
  </w:style>
  <w:style w:type="paragraph" w:styleId="Naslov1">
    <w:name w:val="heading 1"/>
    <w:basedOn w:val="Normal"/>
    <w:uiPriority w:val="1"/>
    <w:qFormat/>
    <w:pPr>
      <w:spacing w:line="488" w:lineRule="exact"/>
      <w:ind w:left="360" w:right="1101"/>
      <w:jc w:val="center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uiPriority w:val="1"/>
    <w:qFormat/>
    <w:pPr>
      <w:spacing w:before="20"/>
      <w:ind w:left="360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uiPriority w:val="1"/>
    <w:qFormat/>
    <w:pPr>
      <w:ind w:left="192"/>
      <w:outlineLvl w:val="2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8"/>
      <w:szCs w:val="28"/>
    </w:rPr>
  </w:style>
  <w:style w:type="paragraph" w:styleId="Odlomakpopisa">
    <w:name w:val="List Paragraph"/>
    <w:basedOn w:val="Normal"/>
    <w:uiPriority w:val="34"/>
    <w:qFormat/>
    <w:pPr>
      <w:ind w:left="476" w:hanging="285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87C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C12"/>
    <w:rPr>
      <w:rFonts w:ascii="Tahoma" w:eastAsia="Calibri" w:hAnsi="Tahoma" w:cs="Tahoma"/>
      <w:sz w:val="16"/>
      <w:szCs w:val="16"/>
      <w:lang w:val="hr-HR" w:eastAsia="hr-HR" w:bidi="hr-HR"/>
    </w:rPr>
  </w:style>
  <w:style w:type="paragraph" w:styleId="Bezproreda">
    <w:name w:val="No Spacing"/>
    <w:uiPriority w:val="1"/>
    <w:qFormat/>
    <w:rsid w:val="00AA7640"/>
    <w:pPr>
      <w:widowControl/>
      <w:autoSpaceDE/>
      <w:autoSpaceDN/>
    </w:pPr>
    <w:rPr>
      <w:lang w:val="hr-HR"/>
    </w:rPr>
  </w:style>
  <w:style w:type="table" w:styleId="Reetkatablice">
    <w:name w:val="Table Grid"/>
    <w:basedOn w:val="Obinatablica"/>
    <w:uiPriority w:val="39"/>
    <w:rsid w:val="004770CF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4">
    <w:name w:val="Grid Table 2 Accent 4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Accent4">
    <w:name w:val="Grid Table 1 Light Accent 4"/>
    <w:basedOn w:val="Obinatablica"/>
    <w:uiPriority w:val="46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Accent6">
    <w:name w:val="Grid Table 7 Colorful Accent 6"/>
    <w:basedOn w:val="Obinatablica"/>
    <w:uiPriority w:val="52"/>
    <w:rsid w:val="004770CF"/>
    <w:pPr>
      <w:widowControl/>
      <w:autoSpaceDE/>
      <w:autoSpaceDN/>
    </w:pPr>
    <w:rPr>
      <w:color w:val="E36C0A" w:themeColor="accent6" w:themeShade="BF"/>
      <w:lang w:val="hr-H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Accent2">
    <w:name w:val="Grid Table 3 Accent 2"/>
    <w:basedOn w:val="Obinatablica"/>
    <w:uiPriority w:val="48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2">
    <w:name w:val="Grid Table 2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5">
    <w:name w:val="Grid Table 7 Colorful Accent 5"/>
    <w:basedOn w:val="Obinatablica"/>
    <w:uiPriority w:val="52"/>
    <w:rsid w:val="004770CF"/>
    <w:pPr>
      <w:widowControl/>
      <w:autoSpaceDE/>
      <w:autoSpaceDN/>
    </w:pPr>
    <w:rPr>
      <w:color w:val="31849B" w:themeColor="accent5" w:themeShade="BF"/>
      <w:lang w:val="hr-HR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ListTable2Accent2">
    <w:name w:val="List Table 2 Accent 2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2B645863A9A644AC0F5DF9843623BA" ma:contentTypeVersion="9" ma:contentTypeDescription="Stvaranje novog dokumenta." ma:contentTypeScope="" ma:versionID="79e730456e9b8612eead4e3015bbb39f">
  <xsd:schema xmlns:xsd="http://www.w3.org/2001/XMLSchema" xmlns:xs="http://www.w3.org/2001/XMLSchema" xmlns:p="http://schemas.microsoft.com/office/2006/metadata/properties" xmlns:ns2="fe5bea7e-3616-41dc-8fa0-d5e0ae377d0b" targetNamespace="http://schemas.microsoft.com/office/2006/metadata/properties" ma:root="true" ma:fieldsID="e9e2be5359f330575fe0fc789bba1670" ns2:_="">
    <xsd:import namespace="fe5bea7e-3616-41dc-8fa0-d5e0ae377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bea7e-3616-41dc-8fa0-d5e0ae377d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7B0FB1-A37F-458C-9A47-05434D4D720E}"/>
</file>

<file path=customXml/itemProps2.xml><?xml version="1.0" encoding="utf-8"?>
<ds:datastoreItem xmlns:ds="http://schemas.openxmlformats.org/officeDocument/2006/customXml" ds:itemID="{612EDC84-AB42-4401-90C1-2BD01E6D9AAE}"/>
</file>

<file path=customXml/itemProps3.xml><?xml version="1.0" encoding="utf-8"?>
<ds:datastoreItem xmlns:ds="http://schemas.openxmlformats.org/officeDocument/2006/customXml" ds:itemID="{77D53155-F7E0-4FEB-88E1-829987B889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šenjuk</dc:creator>
  <cp:lastModifiedBy>2015-12</cp:lastModifiedBy>
  <cp:revision>2</cp:revision>
  <cp:lastPrinted>2021-01-13T10:02:00Z</cp:lastPrinted>
  <dcterms:created xsi:type="dcterms:W3CDTF">2021-01-13T11:10:00Z</dcterms:created>
  <dcterms:modified xsi:type="dcterms:W3CDTF">2021-01-13T11:10:00Z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2021-01-12T00:00:00Z</vt:filetime>
  </property>
  <property fmtid="{D5CDD505-2E9C-101B-9397-08002B2CF9AE}" pid="5" name="ContentTypeId">
    <vt:lpwstr>0x010100582B645863A9A644AC0F5DF9843623BA</vt:lpwstr>
  </property>
</Properties>
</file>