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5337D" w14:textId="459D588B" w:rsidR="00D841A6" w:rsidRDefault="00D841A6" w:rsidP="002E5B59">
      <w:pPr>
        <w:pStyle w:val="Naslov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OŠ IVANA MAŽURANIĆA,</w:t>
      </w:r>
    </w:p>
    <w:p w14:paraId="405A97CD" w14:textId="4F640312" w:rsidR="00D841A6" w:rsidRDefault="00D841A6" w:rsidP="00D841A6">
      <w:r>
        <w:t>JAVORINSKA BR.5, ZAGREB</w:t>
      </w:r>
    </w:p>
    <w:p w14:paraId="30E6CF0B" w14:textId="7407CFEC" w:rsidR="00D841A6" w:rsidRDefault="00D841A6" w:rsidP="00D841A6">
      <w:r>
        <w:t>URBROJ:</w:t>
      </w:r>
      <w:r w:rsidR="00F213F5">
        <w:t xml:space="preserve"> 251-137-03-24</w:t>
      </w:r>
      <w:r w:rsidR="003C22F0">
        <w:t>-01</w:t>
      </w:r>
    </w:p>
    <w:p w14:paraId="39FAAFB9" w14:textId="3FEB1ED0" w:rsidR="00D841A6" w:rsidRDefault="00D841A6" w:rsidP="00D841A6">
      <w:r>
        <w:t>KLASA</w:t>
      </w:r>
      <w:r w:rsidR="00147A53">
        <w:t>:</w:t>
      </w:r>
      <w:r w:rsidR="00F213F5">
        <w:t>400-04/24-01/</w:t>
      </w:r>
      <w:r w:rsidR="0010176D">
        <w:t>03</w:t>
      </w:r>
    </w:p>
    <w:p w14:paraId="53A5EF26" w14:textId="2F90F8E2" w:rsidR="00D841A6" w:rsidRDefault="00D841A6" w:rsidP="00D841A6">
      <w:r>
        <w:t xml:space="preserve">Zagreb, </w:t>
      </w:r>
      <w:r w:rsidR="00DB71A9">
        <w:t xml:space="preserve"> </w:t>
      </w:r>
      <w:r w:rsidR="00FE5EA2">
        <w:t xml:space="preserve"> </w:t>
      </w:r>
      <w:r w:rsidR="003C7F5D">
        <w:t>15.03</w:t>
      </w:r>
      <w:r w:rsidR="00BE3E6C">
        <w:t>.</w:t>
      </w:r>
      <w:r w:rsidR="00FE5EA2">
        <w:t>2024.</w:t>
      </w:r>
    </w:p>
    <w:p w14:paraId="33E61318" w14:textId="19C52977" w:rsidR="00D841A6" w:rsidRDefault="00D841A6" w:rsidP="00D841A6"/>
    <w:p w14:paraId="15AE5770" w14:textId="4A2B9C00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F5386">
        <w:rPr>
          <w:rFonts w:ascii="Times New Roman" w:hAnsi="Times New Roman" w:cs="Times New Roman"/>
          <w:b w:val="0"/>
          <w:sz w:val="22"/>
          <w:szCs w:val="22"/>
        </w:rPr>
        <w:t>O</w:t>
      </w:r>
      <w:r w:rsidR="00545803">
        <w:rPr>
          <w:rFonts w:ascii="Times New Roman" w:hAnsi="Times New Roman" w:cs="Times New Roman"/>
          <w:b w:val="0"/>
          <w:sz w:val="22"/>
          <w:szCs w:val="22"/>
        </w:rPr>
        <w:t xml:space="preserve">SNOVNA ŠKOLA </w:t>
      </w:r>
      <w:r w:rsidR="009F5386">
        <w:rPr>
          <w:rFonts w:ascii="Times New Roman" w:hAnsi="Times New Roman" w:cs="Times New Roman"/>
          <w:b w:val="0"/>
          <w:sz w:val="22"/>
          <w:szCs w:val="22"/>
        </w:rPr>
        <w:t xml:space="preserve"> IVANA MAŽURANIĆA, JAVORINSKA </w:t>
      </w:r>
      <w:r w:rsidR="00545803">
        <w:rPr>
          <w:rFonts w:ascii="Times New Roman" w:hAnsi="Times New Roman" w:cs="Times New Roman"/>
          <w:b w:val="0"/>
          <w:sz w:val="22"/>
          <w:szCs w:val="22"/>
        </w:rPr>
        <w:t>br. 5</w:t>
      </w:r>
      <w:r w:rsidR="009F5386">
        <w:rPr>
          <w:rFonts w:ascii="Times New Roman" w:hAnsi="Times New Roman" w:cs="Times New Roman"/>
          <w:b w:val="0"/>
          <w:sz w:val="22"/>
          <w:szCs w:val="22"/>
        </w:rPr>
        <w:t>, ZAGREB</w:t>
      </w:r>
    </w:p>
    <w:p w14:paraId="388AD6C3" w14:textId="77777777" w:rsidR="00D56397" w:rsidRPr="00D56397" w:rsidRDefault="00D56397" w:rsidP="00D56397"/>
    <w:p w14:paraId="55086CDC" w14:textId="675DC0F9" w:rsidR="000078B7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45803">
        <w:rPr>
          <w:rFonts w:ascii="Times New Roman" w:hAnsi="Times New Roman" w:cs="Times New Roman"/>
          <w:b w:val="0"/>
          <w:sz w:val="22"/>
          <w:szCs w:val="22"/>
        </w:rPr>
        <w:t xml:space="preserve">Djelatnost  Škole je </w:t>
      </w:r>
      <w:r w:rsidR="00057B1B">
        <w:rPr>
          <w:rFonts w:ascii="Times New Roman" w:hAnsi="Times New Roman" w:cs="Times New Roman"/>
          <w:b w:val="0"/>
          <w:sz w:val="22"/>
          <w:szCs w:val="22"/>
        </w:rPr>
        <w:t>osnovnoškolski odgoj i obrazovanje</w:t>
      </w:r>
      <w:r w:rsidR="005458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7B1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2C102BA" w14:textId="11924D20" w:rsidR="0016478A" w:rsidRDefault="0016478A" w:rsidP="0016478A"/>
    <w:p w14:paraId="541C1198" w14:textId="78F4E96D" w:rsidR="002B2940" w:rsidRPr="00B6460A" w:rsidRDefault="00297A5B" w:rsidP="00297A5B">
      <w:pPr>
        <w:pStyle w:val="Naslov1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2B2940" w:rsidRPr="00B6460A">
        <w:rPr>
          <w:rFonts w:ascii="Times New Roman" w:hAnsi="Times New Roman" w:cs="Times New Roman"/>
          <w:sz w:val="22"/>
          <w:szCs w:val="22"/>
        </w:rPr>
        <w:t xml:space="preserve">BRAZLOŽENJE </w:t>
      </w:r>
      <w:r>
        <w:rPr>
          <w:rFonts w:ascii="Times New Roman" w:hAnsi="Times New Roman" w:cs="Times New Roman"/>
          <w:sz w:val="22"/>
          <w:szCs w:val="22"/>
        </w:rPr>
        <w:t>POSEBNOG DIJ</w:t>
      </w:r>
      <w:r w:rsidR="009212F4">
        <w:rPr>
          <w:rFonts w:ascii="Times New Roman" w:hAnsi="Times New Roman" w:cs="Times New Roman"/>
          <w:sz w:val="22"/>
          <w:szCs w:val="22"/>
        </w:rPr>
        <w:t>ELA IZVJEŠTAJA O IZVRŠENJU FINA</w:t>
      </w:r>
      <w:r w:rsidR="0010176D">
        <w:rPr>
          <w:rFonts w:ascii="Times New Roman" w:hAnsi="Times New Roman" w:cs="Times New Roman"/>
          <w:sz w:val="22"/>
          <w:szCs w:val="22"/>
        </w:rPr>
        <w:t>NCIJSKOG PLANA ZA 2023</w:t>
      </w:r>
      <w:r>
        <w:rPr>
          <w:rFonts w:ascii="Times New Roman" w:hAnsi="Times New Roman" w:cs="Times New Roman"/>
          <w:sz w:val="22"/>
          <w:szCs w:val="22"/>
        </w:rPr>
        <w:t xml:space="preserve"> GODINU  - PROGRAMI </w:t>
      </w:r>
      <w:r w:rsidR="002B2940" w:rsidRPr="00B6460A">
        <w:rPr>
          <w:rFonts w:ascii="Times New Roman" w:hAnsi="Times New Roman" w:cs="Times New Roman"/>
          <w:sz w:val="22"/>
          <w:szCs w:val="22"/>
        </w:rPr>
        <w:t xml:space="preserve"> (</w:t>
      </w:r>
      <w:r w:rsidR="006F0533" w:rsidRPr="00B6460A">
        <w:rPr>
          <w:rFonts w:ascii="Times New Roman" w:hAnsi="Times New Roman" w:cs="Times New Roman"/>
          <w:sz w:val="22"/>
          <w:szCs w:val="22"/>
        </w:rPr>
        <w:t>AKTIVNOSTI/</w:t>
      </w:r>
      <w:r>
        <w:rPr>
          <w:rFonts w:ascii="Times New Roman" w:hAnsi="Times New Roman" w:cs="Times New Roman"/>
          <w:sz w:val="22"/>
          <w:szCs w:val="22"/>
        </w:rPr>
        <w:t>PROJEKTI</w:t>
      </w:r>
      <w:r w:rsidR="002B2940" w:rsidRPr="00B6460A">
        <w:rPr>
          <w:rFonts w:ascii="Times New Roman" w:hAnsi="Times New Roman" w:cs="Times New Roman"/>
          <w:sz w:val="22"/>
          <w:szCs w:val="22"/>
        </w:rPr>
        <w:t>)</w:t>
      </w:r>
    </w:p>
    <w:p w14:paraId="444155BB" w14:textId="77777777" w:rsidR="00D56397" w:rsidRPr="00676B80" w:rsidRDefault="00D56397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1982CB44" w:rsidR="006979C1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bookmarkStart w:id="0" w:name="_Hlk85797565"/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0F8C1A8B" w14:textId="45312977" w:rsidR="00057B1B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7B1B">
        <w:rPr>
          <w:rFonts w:ascii="Times New Roman" w:hAnsi="Times New Roman" w:cs="Times New Roman"/>
          <w:b w:val="0"/>
          <w:sz w:val="22"/>
          <w:szCs w:val="22"/>
        </w:rPr>
        <w:t>Opći cilj programa je provedba odgojno obrazovnih programa</w:t>
      </w:r>
      <w:r w:rsidR="004C5C2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8FFB61A" w14:textId="03EF5492" w:rsidR="00057B1B" w:rsidRDefault="00057B1B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Osigurati  sustavan način poučavanja učenika i poticati njihov intelektualni, tjelesni, estetski , društveni, moralni i duhovni razvoj.</w:t>
      </w:r>
    </w:p>
    <w:p w14:paraId="29AC0DB3" w14:textId="3E7404F7" w:rsidR="00057B1B" w:rsidRDefault="00057B1B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Pri realizaciji držati se smjernica hrvatskog obrazovnog nacionalnog standarda, nacionalnih i predmetnih kurikuluma te državnog pedagoškog standarda.</w:t>
      </w:r>
    </w:p>
    <w:p w14:paraId="34C36AB5" w14:textId="7493858D" w:rsidR="006A5119" w:rsidRDefault="006A511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bookmarkEnd w:id="0"/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08F1F6D" w:rsidR="00A379A3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6DB579B4" w14:textId="77777777" w:rsidR="00F213F5" w:rsidRDefault="00F213F5" w:rsidP="00A379A3">
      <w:pPr>
        <w:jc w:val="both"/>
        <w:rPr>
          <w:sz w:val="22"/>
          <w:szCs w:val="22"/>
        </w:rPr>
      </w:pPr>
    </w:p>
    <w:p w14:paraId="0CD875E5" w14:textId="69AD3849" w:rsidR="0010636B" w:rsidRPr="00BE3E6C" w:rsidRDefault="0010636B" w:rsidP="00A379A3">
      <w:pPr>
        <w:jc w:val="both"/>
        <w:rPr>
          <w:sz w:val="22"/>
          <w:szCs w:val="22"/>
        </w:rPr>
      </w:pPr>
      <w:r w:rsidRPr="00BE3E6C">
        <w:rPr>
          <w:sz w:val="22"/>
          <w:szCs w:val="22"/>
        </w:rPr>
        <w:t>Na izvoru 1.1.3</w:t>
      </w:r>
      <w:r w:rsidR="007E0A17" w:rsidRPr="00BE3E6C">
        <w:rPr>
          <w:sz w:val="22"/>
          <w:szCs w:val="22"/>
        </w:rPr>
        <w:t xml:space="preserve"> </w:t>
      </w:r>
      <w:r w:rsidRPr="00BE3E6C">
        <w:rPr>
          <w:sz w:val="22"/>
          <w:szCs w:val="22"/>
        </w:rPr>
        <w:t xml:space="preserve"> opći prihodi i primici, pojačani</w:t>
      </w:r>
      <w:r w:rsidR="003C7F5D">
        <w:rPr>
          <w:sz w:val="22"/>
          <w:szCs w:val="22"/>
        </w:rPr>
        <w:t xml:space="preserve"> standard iznose 236.953,74</w:t>
      </w:r>
      <w:r w:rsidR="007E0A17" w:rsidRPr="00BE3E6C">
        <w:rPr>
          <w:sz w:val="22"/>
          <w:szCs w:val="22"/>
        </w:rPr>
        <w:t xml:space="preserve"> €</w:t>
      </w:r>
      <w:r w:rsidRPr="00BE3E6C">
        <w:rPr>
          <w:sz w:val="22"/>
          <w:szCs w:val="22"/>
        </w:rPr>
        <w:t xml:space="preserve"> .</w:t>
      </w:r>
    </w:p>
    <w:p w14:paraId="1BA42911" w14:textId="611999A8" w:rsidR="0010636B" w:rsidRPr="00BE3E6C" w:rsidRDefault="0010636B" w:rsidP="00A379A3">
      <w:pPr>
        <w:jc w:val="both"/>
        <w:rPr>
          <w:sz w:val="22"/>
          <w:szCs w:val="22"/>
        </w:rPr>
      </w:pPr>
      <w:r w:rsidRPr="00BE3E6C">
        <w:rPr>
          <w:sz w:val="22"/>
          <w:szCs w:val="22"/>
        </w:rPr>
        <w:t>Na izvoru 1.2.1. decentralizirana  sreds</w:t>
      </w:r>
      <w:r w:rsidR="003C7F5D">
        <w:rPr>
          <w:sz w:val="22"/>
          <w:szCs w:val="22"/>
        </w:rPr>
        <w:t>tva rashodi iznose  123.637,66</w:t>
      </w:r>
      <w:r w:rsidR="007E0A17" w:rsidRPr="00BE3E6C">
        <w:rPr>
          <w:sz w:val="22"/>
          <w:szCs w:val="22"/>
        </w:rPr>
        <w:t xml:space="preserve"> €</w:t>
      </w:r>
    </w:p>
    <w:p w14:paraId="18AA5B2C" w14:textId="4CE34249" w:rsidR="007E0A17" w:rsidRPr="00BE3E6C" w:rsidRDefault="007E0A17" w:rsidP="00A379A3">
      <w:pPr>
        <w:jc w:val="both"/>
        <w:rPr>
          <w:sz w:val="22"/>
          <w:szCs w:val="22"/>
        </w:rPr>
      </w:pPr>
      <w:r w:rsidRPr="00BE3E6C">
        <w:rPr>
          <w:sz w:val="22"/>
          <w:szCs w:val="22"/>
        </w:rPr>
        <w:t xml:space="preserve">Ukupna </w:t>
      </w:r>
      <w:r w:rsidR="00BE3E6C" w:rsidRPr="00BE3E6C">
        <w:rPr>
          <w:sz w:val="22"/>
          <w:szCs w:val="22"/>
        </w:rPr>
        <w:t>sredstva Grada iznose 360.591,40</w:t>
      </w:r>
      <w:r w:rsidRPr="00BE3E6C">
        <w:rPr>
          <w:sz w:val="22"/>
          <w:szCs w:val="22"/>
        </w:rPr>
        <w:t xml:space="preserve"> €</w:t>
      </w:r>
    </w:p>
    <w:p w14:paraId="1E18B820" w14:textId="660BFF07" w:rsidR="00AE2D6D" w:rsidRDefault="00AE2D6D" w:rsidP="001A1C50">
      <w:pPr>
        <w:jc w:val="both"/>
        <w:rPr>
          <w:sz w:val="22"/>
          <w:szCs w:val="22"/>
        </w:rPr>
      </w:pPr>
    </w:p>
    <w:p w14:paraId="657A6B49" w14:textId="77777777" w:rsidR="00D56397" w:rsidRPr="00BE3E6C" w:rsidRDefault="00D56397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551CB320" w14:textId="77777777" w:rsidR="00F213F5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F213F5">
        <w:rPr>
          <w:sz w:val="22"/>
          <w:szCs w:val="22"/>
        </w:rPr>
        <w:t>3</w:t>
      </w:r>
      <w:r w:rsidRPr="00676B80">
        <w:rPr>
          <w:sz w:val="22"/>
          <w:szCs w:val="22"/>
        </w:rPr>
        <w:t>./202</w:t>
      </w:r>
      <w:r w:rsidR="00F213F5">
        <w:rPr>
          <w:sz w:val="22"/>
          <w:szCs w:val="22"/>
        </w:rPr>
        <w:t>4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="00F213F5">
        <w:rPr>
          <w:sz w:val="22"/>
          <w:szCs w:val="22"/>
        </w:rPr>
        <w:t>26,54 E</w:t>
      </w:r>
      <w:r w:rsidR="00E801EB">
        <w:rPr>
          <w:sz w:val="22"/>
          <w:szCs w:val="22"/>
        </w:rPr>
        <w:t xml:space="preserve"> .</w:t>
      </w:r>
    </w:p>
    <w:p w14:paraId="5A9D3539" w14:textId="666F40FA" w:rsidR="00816F37" w:rsidRDefault="004476B9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lastRenderedPageBreak/>
        <w:t xml:space="preserve"> Iznos </w:t>
      </w:r>
      <w:r w:rsidR="00816F37"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29BEA049" w14:textId="652B342C" w:rsidR="003B3EB9" w:rsidRDefault="003B3EB9" w:rsidP="00816F37">
      <w:pPr>
        <w:jc w:val="both"/>
        <w:rPr>
          <w:sz w:val="22"/>
          <w:szCs w:val="22"/>
        </w:rPr>
      </w:pPr>
      <w:r>
        <w:rPr>
          <w:sz w:val="22"/>
          <w:szCs w:val="22"/>
        </w:rPr>
        <w:t>Broj uč</w:t>
      </w:r>
      <w:r w:rsidR="00F213F5">
        <w:rPr>
          <w:sz w:val="22"/>
          <w:szCs w:val="22"/>
        </w:rPr>
        <w:t>itelja u produženom boravku je 7</w:t>
      </w:r>
      <w:r>
        <w:rPr>
          <w:sz w:val="22"/>
          <w:szCs w:val="22"/>
        </w:rPr>
        <w:t>.</w:t>
      </w:r>
    </w:p>
    <w:p w14:paraId="6083E870" w14:textId="09934A2F" w:rsidR="003B3EB9" w:rsidRDefault="003B3EB9" w:rsidP="00816F37">
      <w:pPr>
        <w:jc w:val="both"/>
        <w:rPr>
          <w:sz w:val="22"/>
          <w:szCs w:val="22"/>
        </w:rPr>
      </w:pPr>
      <w:r>
        <w:rPr>
          <w:sz w:val="22"/>
          <w:szCs w:val="22"/>
        </w:rPr>
        <w:t>Broj uč</w:t>
      </w:r>
      <w:r w:rsidR="00F213F5">
        <w:rPr>
          <w:sz w:val="22"/>
          <w:szCs w:val="22"/>
        </w:rPr>
        <w:t>enika u produženom boravku je 105</w:t>
      </w:r>
    </w:p>
    <w:p w14:paraId="7291AC16" w14:textId="77777777" w:rsidR="00F213F5" w:rsidRDefault="00F213F5" w:rsidP="00816F37">
      <w:pPr>
        <w:jc w:val="both"/>
        <w:rPr>
          <w:sz w:val="22"/>
          <w:szCs w:val="22"/>
        </w:rPr>
      </w:pPr>
    </w:p>
    <w:p w14:paraId="1117EAD0" w14:textId="6753612E" w:rsidR="003B3EB9" w:rsidRPr="00B80084" w:rsidRDefault="003B3EB9" w:rsidP="003B3EB9">
      <w:pPr>
        <w:jc w:val="both"/>
      </w:pPr>
      <w:r w:rsidRPr="00B80084">
        <w:t xml:space="preserve">Planirana sredstva iz proračuna Grada </w:t>
      </w:r>
      <w:r>
        <w:t xml:space="preserve"> za pro</w:t>
      </w:r>
      <w:r w:rsidR="00BE3E6C">
        <w:t>duženi boravak iznose 89.200,00 €</w:t>
      </w:r>
    </w:p>
    <w:p w14:paraId="5D97DC51" w14:textId="140C0EC8" w:rsidR="003B3EB9" w:rsidRPr="00B80084" w:rsidRDefault="003B3EB9" w:rsidP="003B3EB9">
      <w:pPr>
        <w:jc w:val="both"/>
      </w:pPr>
      <w:r>
        <w:t xml:space="preserve">Izvršenje proračuna za boravak </w:t>
      </w:r>
      <w:r w:rsidRPr="00B80084">
        <w:t xml:space="preserve">kojima se </w:t>
      </w:r>
      <w:r>
        <w:t>sufinanciraju plaće  djelatnika</w:t>
      </w:r>
      <w:r w:rsidRPr="00B80084">
        <w:t xml:space="preserve"> iznose po izvorima</w:t>
      </w:r>
    </w:p>
    <w:p w14:paraId="25EBF674" w14:textId="5CBDCE3C" w:rsidR="003B3EB9" w:rsidRPr="00B80084" w:rsidRDefault="003B3EB9" w:rsidP="003B3EB9">
      <w:pPr>
        <w:pStyle w:val="Odlomakpopisa"/>
        <w:numPr>
          <w:ilvl w:val="2"/>
          <w:numId w:val="5"/>
        </w:numPr>
        <w:jc w:val="both"/>
      </w:pPr>
      <w:r w:rsidRPr="00B80084">
        <w:t>od prora</w:t>
      </w:r>
      <w:r w:rsidR="00E55815">
        <w:t>čuna grada izvršenje  69.506,91 €</w:t>
      </w:r>
    </w:p>
    <w:p w14:paraId="685A909D" w14:textId="1B9DA690" w:rsidR="003B3EB9" w:rsidRPr="00B80084" w:rsidRDefault="003B3EB9" w:rsidP="003B3EB9">
      <w:pPr>
        <w:jc w:val="both"/>
      </w:pPr>
      <w:r w:rsidRPr="00B80084">
        <w:t>4.3.1</w:t>
      </w:r>
      <w:r>
        <w:t xml:space="preserve">   </w:t>
      </w:r>
      <w:r w:rsidRPr="00B80084">
        <w:t xml:space="preserve"> o</w:t>
      </w:r>
      <w:r>
        <w:t>d</w:t>
      </w:r>
      <w:r w:rsidR="00E55815">
        <w:t xml:space="preserve"> roditelja izvršenje 23.814,63 €</w:t>
      </w:r>
    </w:p>
    <w:p w14:paraId="756AB405" w14:textId="072BC1E7" w:rsidR="003B3EB9" w:rsidRPr="00B80084" w:rsidRDefault="003B3EB9" w:rsidP="003B3EB9">
      <w:pPr>
        <w:jc w:val="both"/>
      </w:pPr>
    </w:p>
    <w:p w14:paraId="05F594E3" w14:textId="176481F8" w:rsidR="00676B80" w:rsidRPr="00E801EB" w:rsidRDefault="00297A5B" w:rsidP="008F723C">
      <w:pPr>
        <w:jc w:val="both"/>
        <w:rPr>
          <w:b/>
          <w:bCs/>
          <w:sz w:val="22"/>
          <w:szCs w:val="22"/>
        </w:rPr>
      </w:pPr>
      <w:r w:rsidRPr="00E801EB">
        <w:rPr>
          <w:b/>
          <w:bCs/>
          <w:sz w:val="22"/>
          <w:szCs w:val="22"/>
        </w:rPr>
        <w:t>Aktivnost A310903 NABAVA DRUGIH OBRAZOVNIH MATERIJALA</w:t>
      </w:r>
    </w:p>
    <w:p w14:paraId="05DAC464" w14:textId="77777777" w:rsidR="00E801EB" w:rsidRPr="00E801EB" w:rsidRDefault="00E801EB" w:rsidP="008F723C">
      <w:pPr>
        <w:jc w:val="both"/>
        <w:rPr>
          <w:bCs/>
          <w:sz w:val="22"/>
          <w:szCs w:val="22"/>
        </w:rPr>
      </w:pPr>
    </w:p>
    <w:p w14:paraId="1D3A2BCE" w14:textId="08583FAC" w:rsidR="00297A5B" w:rsidRPr="00E801EB" w:rsidRDefault="00297A5B" w:rsidP="008F723C">
      <w:pPr>
        <w:jc w:val="both"/>
        <w:rPr>
          <w:bCs/>
          <w:sz w:val="22"/>
          <w:szCs w:val="22"/>
        </w:rPr>
      </w:pPr>
      <w:r w:rsidRPr="00E801EB">
        <w:rPr>
          <w:bCs/>
          <w:sz w:val="22"/>
          <w:szCs w:val="22"/>
        </w:rPr>
        <w:t>Planirana sredstva za nabavu dru</w:t>
      </w:r>
      <w:r w:rsidR="00E55815">
        <w:rPr>
          <w:bCs/>
          <w:sz w:val="22"/>
          <w:szCs w:val="22"/>
        </w:rPr>
        <w:t>gih obrazovnih materi</w:t>
      </w:r>
      <w:r w:rsidR="00F879C7">
        <w:rPr>
          <w:bCs/>
          <w:sz w:val="22"/>
          <w:szCs w:val="22"/>
        </w:rPr>
        <w:t>jal za 2023 godinu iznose 94.310</w:t>
      </w:r>
      <w:r w:rsidR="00E55815">
        <w:rPr>
          <w:bCs/>
          <w:sz w:val="22"/>
          <w:szCs w:val="22"/>
        </w:rPr>
        <w:t>,00 €</w:t>
      </w:r>
    </w:p>
    <w:p w14:paraId="039EAC25" w14:textId="0C19C153" w:rsidR="00297A5B" w:rsidRPr="00E801EB" w:rsidRDefault="00297A5B" w:rsidP="008F723C">
      <w:pPr>
        <w:jc w:val="both"/>
        <w:rPr>
          <w:bCs/>
          <w:sz w:val="22"/>
          <w:szCs w:val="22"/>
        </w:rPr>
      </w:pPr>
      <w:r w:rsidRPr="00E801EB">
        <w:rPr>
          <w:bCs/>
          <w:sz w:val="22"/>
          <w:szCs w:val="22"/>
        </w:rPr>
        <w:t>Izvršenje plana je u izno</w:t>
      </w:r>
      <w:r w:rsidR="00E55815">
        <w:rPr>
          <w:bCs/>
          <w:sz w:val="22"/>
          <w:szCs w:val="22"/>
        </w:rPr>
        <w:t xml:space="preserve">su od 59.051,72 € na izvoru 1.1.3 Grada za nastavni materijal koji se  2023 godine provodio preko računa škole ( nabava i plaćanje)  </w:t>
      </w:r>
      <w:r w:rsidR="00E801EB">
        <w:rPr>
          <w:bCs/>
          <w:sz w:val="22"/>
          <w:szCs w:val="22"/>
        </w:rPr>
        <w:t xml:space="preserve">, kroz izvor  </w:t>
      </w:r>
      <w:r w:rsidR="00E801EB" w:rsidRPr="00E801EB">
        <w:rPr>
          <w:bCs/>
          <w:sz w:val="22"/>
          <w:szCs w:val="22"/>
        </w:rPr>
        <w:t>5</w:t>
      </w:r>
      <w:r w:rsidR="00E55815">
        <w:rPr>
          <w:bCs/>
          <w:sz w:val="22"/>
          <w:szCs w:val="22"/>
        </w:rPr>
        <w:t xml:space="preserve">.2.1 izvršenje je  34.545,69 €  za </w:t>
      </w:r>
      <w:r w:rsidR="00E801EB">
        <w:rPr>
          <w:bCs/>
          <w:sz w:val="22"/>
          <w:szCs w:val="22"/>
        </w:rPr>
        <w:t xml:space="preserve">  – besplatni udžbenici.</w:t>
      </w:r>
    </w:p>
    <w:p w14:paraId="477966AB" w14:textId="6B695C75" w:rsidR="00E801EB" w:rsidRDefault="00E801EB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6822802A" w14:textId="22188B3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</w:t>
      </w:r>
      <w:r w:rsidR="00E55815">
        <w:rPr>
          <w:sz w:val="22"/>
          <w:szCs w:val="22"/>
        </w:rPr>
        <w:t>ne u program produženog boravka, ali u 2023 godini ručak se provodi i  za učenike 4 razreda.</w:t>
      </w:r>
    </w:p>
    <w:p w14:paraId="0975E7A0" w14:textId="583ADFE1" w:rsidR="008F723C" w:rsidRPr="00B80084" w:rsidRDefault="0010636B" w:rsidP="008F723C">
      <w:pPr>
        <w:jc w:val="both"/>
      </w:pPr>
      <w:r w:rsidRPr="00B80084">
        <w:t>Pokazatelj rezultata je broj učenika za sufinanciranje prehrane</w:t>
      </w:r>
      <w:r w:rsidR="00E55815">
        <w:t xml:space="preserve"> mliječnih obroka </w:t>
      </w:r>
      <w:r w:rsidRPr="00B80084">
        <w:t xml:space="preserve"> </w:t>
      </w:r>
      <w:r w:rsidR="00E55815">
        <w:t>u 2023 godini koji iznosi 620</w:t>
      </w:r>
      <w:r w:rsidR="00BE2D00" w:rsidRPr="00B80084">
        <w:t xml:space="preserve"> učenika.</w:t>
      </w:r>
    </w:p>
    <w:p w14:paraId="33439445" w14:textId="1430BB1D" w:rsidR="00BE2D00" w:rsidRPr="00B80084" w:rsidRDefault="00BE2D00" w:rsidP="008F723C">
      <w:pPr>
        <w:jc w:val="both"/>
      </w:pPr>
      <w:r w:rsidRPr="00B80084">
        <w:t>Planirana sredstva iz proračuna Grada  za prehranu u</w:t>
      </w:r>
      <w:r w:rsidR="00E55815">
        <w:t>čenika iznose 185.590,00 €</w:t>
      </w:r>
      <w:r w:rsidRPr="00B80084">
        <w:t>.</w:t>
      </w:r>
    </w:p>
    <w:p w14:paraId="43F2806E" w14:textId="0051E84E" w:rsidR="00BE2D00" w:rsidRPr="00B80084" w:rsidRDefault="00BE2D00" w:rsidP="008F723C">
      <w:pPr>
        <w:jc w:val="both"/>
      </w:pPr>
      <w:r w:rsidRPr="00B80084">
        <w:t>Izvršenje proračuna za prehranu kojima se sufinanciraju troškov</w:t>
      </w:r>
      <w:r w:rsidR="00B80084" w:rsidRPr="00B80084">
        <w:t>i namirnica iznose po izvorima</w:t>
      </w:r>
    </w:p>
    <w:p w14:paraId="61499A47" w14:textId="5BC8CA44" w:rsidR="00B80084" w:rsidRPr="00B80084" w:rsidRDefault="00B80084" w:rsidP="00E55815">
      <w:pPr>
        <w:pStyle w:val="Odlomakpopisa"/>
        <w:numPr>
          <w:ilvl w:val="2"/>
          <w:numId w:val="6"/>
        </w:numPr>
        <w:jc w:val="both"/>
      </w:pPr>
      <w:r w:rsidRPr="00B80084">
        <w:t>od proračun</w:t>
      </w:r>
      <w:r w:rsidR="00E55815">
        <w:t>a grada izvršenje  29.372,20 €</w:t>
      </w:r>
    </w:p>
    <w:p w14:paraId="6E0719C8" w14:textId="1339E0CC" w:rsidR="00B80084" w:rsidRPr="00B80084" w:rsidRDefault="00B80084" w:rsidP="00B80084">
      <w:pPr>
        <w:jc w:val="both"/>
      </w:pPr>
      <w:r w:rsidRPr="00B80084">
        <w:t>4.3.1</w:t>
      </w:r>
      <w:r>
        <w:t xml:space="preserve">   </w:t>
      </w:r>
      <w:r w:rsidRPr="00B80084">
        <w:t xml:space="preserve"> od r</w:t>
      </w:r>
      <w:r w:rsidR="00E55815">
        <w:t>oditelja izvršenje  8.796,58 €</w:t>
      </w:r>
    </w:p>
    <w:p w14:paraId="05E3C9D5" w14:textId="0CEC2EB7" w:rsidR="00B80084" w:rsidRPr="00B80084" w:rsidRDefault="00B80084" w:rsidP="00B80084">
      <w:pPr>
        <w:jc w:val="both"/>
      </w:pPr>
      <w:r w:rsidRPr="00B80084">
        <w:t>5.2.1</w:t>
      </w:r>
      <w:r>
        <w:t xml:space="preserve">   </w:t>
      </w:r>
      <w:r w:rsidR="00E55815">
        <w:t xml:space="preserve"> od MZO 130.472,53 € </w:t>
      </w:r>
    </w:p>
    <w:p w14:paraId="3F594F35" w14:textId="36C5A224" w:rsidR="00B80084" w:rsidRDefault="00B80084" w:rsidP="008F723C">
      <w:pPr>
        <w:jc w:val="both"/>
        <w:rPr>
          <w:sz w:val="28"/>
          <w:szCs w:val="28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62BD6A09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</w:t>
      </w:r>
      <w:r w:rsidR="00D74E72">
        <w:rPr>
          <w:sz w:val="22"/>
          <w:szCs w:val="22"/>
        </w:rPr>
        <w:t xml:space="preserve">vanja i sporta </w:t>
      </w:r>
      <w:r w:rsidR="00A2070D" w:rsidRPr="00676B80">
        <w:rPr>
          <w:sz w:val="22"/>
          <w:szCs w:val="22"/>
        </w:rPr>
        <w:t xml:space="preserve"> u osnovnim se školama provodi program poduke pli</w:t>
      </w:r>
      <w:r w:rsidR="00D74E72">
        <w:rPr>
          <w:sz w:val="22"/>
          <w:szCs w:val="22"/>
        </w:rPr>
        <w:t xml:space="preserve">vanja za učenike drugih razreda, a troškove provedbe snosi Grad Zagreb . </w:t>
      </w:r>
      <w:r w:rsidRPr="00676B80">
        <w:rPr>
          <w:sz w:val="22"/>
          <w:szCs w:val="22"/>
        </w:rPr>
        <w:t xml:space="preserve"> 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799C6B8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U cilju motiviranja učenika za stjecanje dodatnih znanja te poticanja izvrsnosti</w:t>
      </w:r>
      <w:r w:rsidR="00601FF2">
        <w:rPr>
          <w:sz w:val="22"/>
          <w:szCs w:val="22"/>
        </w:rPr>
        <w:t xml:space="preserve"> učenika i njihovih mentora dod</w:t>
      </w:r>
      <w:r w:rsidRPr="00676B80">
        <w:rPr>
          <w:sz w:val="22"/>
          <w:szCs w:val="22"/>
        </w:rPr>
        <w:t xml:space="preserve">jeljuje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01694675" w14:textId="77777777" w:rsidR="00D74E72" w:rsidRDefault="00D74E72" w:rsidP="00A2070D">
      <w:pPr>
        <w:jc w:val="both"/>
        <w:rPr>
          <w:sz w:val="22"/>
          <w:szCs w:val="22"/>
        </w:rPr>
      </w:pPr>
    </w:p>
    <w:p w14:paraId="48AC2CCA" w14:textId="68BB808B" w:rsidR="00601FF2" w:rsidRPr="00601FF2" w:rsidRDefault="00601FF2" w:rsidP="00601FF2">
      <w:pPr>
        <w:pStyle w:val="Bezproreda"/>
      </w:pPr>
      <w:r w:rsidRPr="00601FF2">
        <w:t xml:space="preserve"> </w:t>
      </w:r>
      <w:r w:rsidR="003B3EB9">
        <w:t>Planira</w:t>
      </w:r>
      <w:r w:rsidR="00D74E72">
        <w:t>na sredstva iznose  13.340,00 €</w:t>
      </w:r>
      <w:r w:rsidR="003B3EB9">
        <w:t xml:space="preserve"> </w:t>
      </w:r>
    </w:p>
    <w:p w14:paraId="6051C7E3" w14:textId="04C4207E" w:rsidR="00601FF2" w:rsidRPr="00D74E72" w:rsidRDefault="00601FF2" w:rsidP="00601FF2">
      <w:pPr>
        <w:pStyle w:val="Bezproreda"/>
      </w:pPr>
      <w:r w:rsidRPr="00601FF2">
        <w:t>Izvor 1.1.3 pojačani standard,</w:t>
      </w:r>
      <w:r w:rsidR="00D74E72">
        <w:t xml:space="preserve"> izvršenje  2.600,00</w:t>
      </w:r>
      <w:r w:rsidR="00BE3E6C">
        <w:t xml:space="preserve"> </w:t>
      </w:r>
      <w:r w:rsidR="00D74E72">
        <w:t>€</w:t>
      </w:r>
    </w:p>
    <w:p w14:paraId="69B4C130" w14:textId="7F08FCF2" w:rsidR="00601FF2" w:rsidRPr="00601FF2" w:rsidRDefault="00601FF2" w:rsidP="00601FF2">
      <w:pPr>
        <w:pStyle w:val="Bezproreda"/>
      </w:pPr>
      <w:r w:rsidRPr="00601FF2">
        <w:t>Izvor 4.3.1. prihodi za posebne namjene,</w:t>
      </w:r>
      <w:r w:rsidR="003B3EB9">
        <w:t xml:space="preserve"> izvrše</w:t>
      </w:r>
      <w:r w:rsidR="00D74E72">
        <w:t>nje izdataka iznosi 8.415,35 €</w:t>
      </w:r>
    </w:p>
    <w:p w14:paraId="56642E32" w14:textId="1F00F4FC" w:rsidR="00601FF2" w:rsidRDefault="00601FF2" w:rsidP="00601FF2">
      <w:pPr>
        <w:pStyle w:val="Bezproreda"/>
      </w:pPr>
      <w:r w:rsidRPr="00601FF2">
        <w:t xml:space="preserve">Plan se odnosi na izvannastavne aktivnosti, izleti, terenska nastava, kazališta, plivanje </w:t>
      </w:r>
      <w:r w:rsidR="003B3EB9">
        <w:t>učenika.</w:t>
      </w:r>
    </w:p>
    <w:p w14:paraId="02C31F26" w14:textId="231003BE" w:rsidR="003B3EB9" w:rsidRDefault="003B3EB9" w:rsidP="00601FF2">
      <w:pPr>
        <w:pStyle w:val="Bezproreda"/>
      </w:pPr>
    </w:p>
    <w:p w14:paraId="5F0012C6" w14:textId="77777777" w:rsidR="00D56397" w:rsidRPr="00347B7F" w:rsidRDefault="00D56397" w:rsidP="008F723C">
      <w:pPr>
        <w:jc w:val="both"/>
        <w:rPr>
          <w:bCs/>
          <w:sz w:val="16"/>
          <w:szCs w:val="16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222FAFA3" w:rsidR="00900BA5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</w:t>
      </w:r>
      <w:r w:rsidR="00204C89">
        <w:rPr>
          <w:sz w:val="22"/>
          <w:szCs w:val="22"/>
        </w:rPr>
        <w:t xml:space="preserve">ijena programa je od 92,90 €  - 95,56 € </w:t>
      </w:r>
      <w:r w:rsidR="00E801EB">
        <w:rPr>
          <w:sz w:val="22"/>
          <w:szCs w:val="22"/>
        </w:rPr>
        <w:t xml:space="preserve"> 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6537D9AF" w14:textId="77777777" w:rsidR="00204C89" w:rsidRPr="00347B7F" w:rsidRDefault="00204C89" w:rsidP="00900BA5">
      <w:pPr>
        <w:spacing w:line="180" w:lineRule="atLeast"/>
        <w:ind w:firstLine="709"/>
        <w:jc w:val="both"/>
        <w:rPr>
          <w:sz w:val="20"/>
          <w:szCs w:val="20"/>
        </w:rPr>
      </w:pPr>
    </w:p>
    <w:p w14:paraId="099D3295" w14:textId="2D546CEA" w:rsidR="00676B80" w:rsidRPr="00E801EB" w:rsidRDefault="00204C89" w:rsidP="008F723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2023</w:t>
      </w:r>
      <w:r w:rsidR="003B3EB9" w:rsidRPr="00E801EB">
        <w:rPr>
          <w:bCs/>
          <w:sz w:val="22"/>
          <w:szCs w:val="22"/>
        </w:rPr>
        <w:t xml:space="preserve"> godini planirana sredstva za ško</w:t>
      </w:r>
      <w:r>
        <w:rPr>
          <w:bCs/>
          <w:sz w:val="22"/>
          <w:szCs w:val="22"/>
        </w:rPr>
        <w:t>lu u prirodi iznose 7.950,00 €</w:t>
      </w:r>
    </w:p>
    <w:p w14:paraId="7FB9C035" w14:textId="214D749A" w:rsidR="003B3EB9" w:rsidRPr="00DE10FF" w:rsidRDefault="003B3EB9" w:rsidP="008F723C">
      <w:pPr>
        <w:jc w:val="both"/>
        <w:rPr>
          <w:bCs/>
          <w:sz w:val="22"/>
          <w:szCs w:val="22"/>
        </w:rPr>
      </w:pPr>
      <w:r w:rsidRPr="00DE10FF">
        <w:rPr>
          <w:bCs/>
          <w:sz w:val="22"/>
          <w:szCs w:val="22"/>
        </w:rPr>
        <w:t>Realiza</w:t>
      </w:r>
      <w:r w:rsidR="00BE3E6C" w:rsidRPr="00DE10FF">
        <w:rPr>
          <w:bCs/>
          <w:sz w:val="22"/>
          <w:szCs w:val="22"/>
        </w:rPr>
        <w:t>cija tj. izvršenja u 2023 godini je iznos do 625,00 €</w:t>
      </w:r>
      <w:r w:rsidRPr="00DE10FF">
        <w:rPr>
          <w:bCs/>
          <w:sz w:val="22"/>
          <w:szCs w:val="22"/>
        </w:rPr>
        <w:t>.</w:t>
      </w:r>
    </w:p>
    <w:p w14:paraId="5B42AF48" w14:textId="77777777" w:rsidR="00D56397" w:rsidRDefault="00D56397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034248DF" w:rsidR="000F5781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4FC64190" w14:textId="6430FEF6" w:rsidR="003B3EB9" w:rsidRDefault="00297A5B" w:rsidP="008F723C">
      <w:pPr>
        <w:jc w:val="both"/>
        <w:rPr>
          <w:sz w:val="22"/>
          <w:szCs w:val="22"/>
        </w:rPr>
      </w:pPr>
      <w:r>
        <w:rPr>
          <w:sz w:val="22"/>
          <w:szCs w:val="22"/>
        </w:rPr>
        <w:t>Ukupan iznos potreban za ostv</w:t>
      </w:r>
      <w:r w:rsidR="003B3EB9">
        <w:rPr>
          <w:sz w:val="22"/>
          <w:szCs w:val="22"/>
        </w:rPr>
        <w:t xml:space="preserve">arenje programa planiran je u iznosu od </w:t>
      </w:r>
      <w:r w:rsidR="00204C89">
        <w:rPr>
          <w:sz w:val="22"/>
          <w:szCs w:val="22"/>
        </w:rPr>
        <w:t>22.090,00 €</w:t>
      </w:r>
      <w:r>
        <w:rPr>
          <w:sz w:val="22"/>
          <w:szCs w:val="22"/>
        </w:rPr>
        <w:t>.</w:t>
      </w:r>
    </w:p>
    <w:p w14:paraId="3A066DBB" w14:textId="34FD772B" w:rsidR="00297A5B" w:rsidRDefault="00297A5B" w:rsidP="008F723C">
      <w:pPr>
        <w:jc w:val="both"/>
        <w:rPr>
          <w:sz w:val="22"/>
          <w:szCs w:val="22"/>
        </w:rPr>
      </w:pPr>
      <w:r>
        <w:rPr>
          <w:sz w:val="22"/>
          <w:szCs w:val="22"/>
        </w:rPr>
        <w:t>Izvršenje izdataka</w:t>
      </w:r>
      <w:r w:rsidR="00204C89">
        <w:rPr>
          <w:sz w:val="22"/>
          <w:szCs w:val="22"/>
        </w:rPr>
        <w:t xml:space="preserve"> nije ostvareno u 2023 godini .</w:t>
      </w:r>
    </w:p>
    <w:p w14:paraId="32D6A9C1" w14:textId="4FDF281E" w:rsidR="00297A5B" w:rsidRDefault="00297A5B" w:rsidP="008F723C">
      <w:pPr>
        <w:jc w:val="both"/>
        <w:rPr>
          <w:sz w:val="22"/>
          <w:szCs w:val="22"/>
        </w:rPr>
      </w:pPr>
    </w:p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  <w:bookmarkStart w:id="1" w:name="_GoBack"/>
      <w:bookmarkEnd w:id="1"/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284B3DD1" w:rsidR="00FD1274" w:rsidRDefault="00FD1274" w:rsidP="008F723C">
      <w:pPr>
        <w:jc w:val="both"/>
        <w:rPr>
          <w:sz w:val="22"/>
          <w:szCs w:val="22"/>
        </w:rPr>
      </w:pPr>
    </w:p>
    <w:p w14:paraId="62FA68AF" w14:textId="1C95EBE2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</w:t>
      </w:r>
      <w:r w:rsidR="00922E67">
        <w:rPr>
          <w:sz w:val="22"/>
          <w:szCs w:val="22"/>
        </w:rPr>
        <w:t>t</w:t>
      </w:r>
      <w:r w:rsidR="00E801EB">
        <w:rPr>
          <w:sz w:val="22"/>
          <w:szCs w:val="22"/>
        </w:rPr>
        <w:t>o c</w:t>
      </w:r>
      <w:r w:rsidR="00204C89">
        <w:rPr>
          <w:sz w:val="22"/>
          <w:szCs w:val="22"/>
        </w:rPr>
        <w:t>ijene sata rada iznosi 5,30 €</w:t>
      </w:r>
      <w:r w:rsidR="00922E67">
        <w:rPr>
          <w:sz w:val="22"/>
          <w:szCs w:val="22"/>
        </w:rPr>
        <w:t xml:space="preserve"> </w:t>
      </w:r>
      <w:r w:rsidR="00706A52" w:rsidRPr="00676B80">
        <w:rPr>
          <w:sz w:val="22"/>
          <w:szCs w:val="22"/>
        </w:rPr>
        <w:t xml:space="preserve"> neto.  </w:t>
      </w:r>
    </w:p>
    <w:p w14:paraId="713F3A15" w14:textId="0E53F239" w:rsidR="00297A5B" w:rsidRPr="001A041D" w:rsidRDefault="00204C89" w:rsidP="008F723C">
      <w:pPr>
        <w:jc w:val="both"/>
        <w:rPr>
          <w:sz w:val="22"/>
          <w:szCs w:val="22"/>
        </w:rPr>
      </w:pPr>
      <w:r w:rsidRPr="001A041D">
        <w:rPr>
          <w:sz w:val="22"/>
          <w:szCs w:val="22"/>
        </w:rPr>
        <w:t>Broj pomoćnika u nastavi u 2023</w:t>
      </w:r>
      <w:r w:rsidR="00297A5B" w:rsidRPr="001A041D">
        <w:rPr>
          <w:sz w:val="22"/>
          <w:szCs w:val="22"/>
        </w:rPr>
        <w:t xml:space="preserve"> </w:t>
      </w:r>
      <w:r w:rsidRPr="001A041D">
        <w:rPr>
          <w:sz w:val="22"/>
          <w:szCs w:val="22"/>
        </w:rPr>
        <w:t>godini iznos</w:t>
      </w:r>
      <w:r w:rsidR="001A041D" w:rsidRPr="001A041D">
        <w:rPr>
          <w:sz w:val="22"/>
          <w:szCs w:val="22"/>
        </w:rPr>
        <w:t>i 6.</w:t>
      </w:r>
    </w:p>
    <w:p w14:paraId="7D9150E9" w14:textId="11A1D76E" w:rsidR="00297A5B" w:rsidRPr="001A041D" w:rsidRDefault="001A041D" w:rsidP="008F723C">
      <w:pPr>
        <w:jc w:val="both"/>
        <w:rPr>
          <w:sz w:val="22"/>
          <w:szCs w:val="22"/>
        </w:rPr>
      </w:pPr>
      <w:r w:rsidRPr="001A041D">
        <w:rPr>
          <w:sz w:val="22"/>
          <w:szCs w:val="22"/>
        </w:rPr>
        <w:t>Broj učenika 11</w:t>
      </w:r>
    </w:p>
    <w:p w14:paraId="78D7F0CB" w14:textId="7F32039F" w:rsidR="00297A5B" w:rsidRDefault="00297A5B" w:rsidP="008F723C">
      <w:pPr>
        <w:jc w:val="both"/>
        <w:rPr>
          <w:sz w:val="22"/>
          <w:szCs w:val="22"/>
        </w:rPr>
      </w:pPr>
      <w:r>
        <w:rPr>
          <w:sz w:val="22"/>
          <w:szCs w:val="22"/>
        </w:rPr>
        <w:t>Ukupan iznos sredstava planiran za provođen</w:t>
      </w:r>
      <w:r w:rsidR="00204C89">
        <w:rPr>
          <w:sz w:val="22"/>
          <w:szCs w:val="22"/>
        </w:rPr>
        <w:t>je programa iznosi 53.910,00 €</w:t>
      </w:r>
    </w:p>
    <w:p w14:paraId="7C74B6E8" w14:textId="4B462AC2" w:rsidR="00297A5B" w:rsidRPr="00676B80" w:rsidRDefault="00297A5B" w:rsidP="008F723C">
      <w:pPr>
        <w:jc w:val="both"/>
        <w:rPr>
          <w:sz w:val="22"/>
          <w:szCs w:val="22"/>
        </w:rPr>
      </w:pPr>
      <w:r>
        <w:rPr>
          <w:sz w:val="22"/>
          <w:szCs w:val="22"/>
        </w:rPr>
        <w:t>Izvršenje programa ostvare</w:t>
      </w:r>
      <w:r w:rsidR="00204C89">
        <w:rPr>
          <w:sz w:val="22"/>
          <w:szCs w:val="22"/>
        </w:rPr>
        <w:t>no je u iznosu od  37.215,07 €</w:t>
      </w:r>
    </w:p>
    <w:p w14:paraId="5CA61C77" w14:textId="592F89C5" w:rsidR="00D841A6" w:rsidRDefault="00D841A6" w:rsidP="008F723C">
      <w:pPr>
        <w:jc w:val="both"/>
        <w:rPr>
          <w:b/>
          <w:bCs/>
          <w:sz w:val="22"/>
          <w:szCs w:val="22"/>
        </w:rPr>
      </w:pPr>
    </w:p>
    <w:p w14:paraId="0FC53019" w14:textId="77777777" w:rsidR="00297A5B" w:rsidRDefault="00297A5B" w:rsidP="008F723C">
      <w:pPr>
        <w:jc w:val="both"/>
        <w:rPr>
          <w:b/>
          <w:bCs/>
          <w:sz w:val="22"/>
          <w:szCs w:val="22"/>
        </w:rPr>
      </w:pPr>
    </w:p>
    <w:p w14:paraId="29C65B30" w14:textId="6B11D195" w:rsidR="00D841A6" w:rsidRDefault="00D841A6" w:rsidP="008F723C">
      <w:pPr>
        <w:jc w:val="both"/>
        <w:rPr>
          <w:bCs/>
          <w:sz w:val="22"/>
          <w:szCs w:val="22"/>
        </w:rPr>
      </w:pPr>
    </w:p>
    <w:p w14:paraId="25A22503" w14:textId="77777777" w:rsidR="0010176D" w:rsidRPr="00D841A6" w:rsidRDefault="0010176D" w:rsidP="008F723C">
      <w:pPr>
        <w:jc w:val="both"/>
        <w:rPr>
          <w:bCs/>
          <w:sz w:val="22"/>
          <w:szCs w:val="22"/>
        </w:rPr>
      </w:pPr>
    </w:p>
    <w:p w14:paraId="1F361782" w14:textId="25297031" w:rsidR="00AF4273" w:rsidRPr="00D841A6" w:rsidRDefault="00AF4273" w:rsidP="008F723C">
      <w:pPr>
        <w:jc w:val="both"/>
        <w:rPr>
          <w:sz w:val="20"/>
          <w:szCs w:val="20"/>
        </w:rPr>
      </w:pPr>
    </w:p>
    <w:p w14:paraId="7F172C70" w14:textId="3710D3F4" w:rsidR="00587E68" w:rsidRDefault="00587E68" w:rsidP="008F723C">
      <w:pPr>
        <w:jc w:val="both"/>
        <w:rPr>
          <w:sz w:val="20"/>
          <w:szCs w:val="20"/>
        </w:rPr>
      </w:pPr>
    </w:p>
    <w:p w14:paraId="37BC3447" w14:textId="279B6F10" w:rsidR="00587E68" w:rsidRDefault="00587E68" w:rsidP="008F72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Ravnatelj škole:</w:t>
      </w:r>
    </w:p>
    <w:p w14:paraId="4D1296BD" w14:textId="5D2DC21A" w:rsidR="00587E68" w:rsidRDefault="00587E68" w:rsidP="008F723C">
      <w:pPr>
        <w:jc w:val="both"/>
        <w:rPr>
          <w:sz w:val="20"/>
          <w:szCs w:val="20"/>
        </w:rPr>
      </w:pPr>
    </w:p>
    <w:p w14:paraId="3F7C396F" w14:textId="22C38181" w:rsidR="00587E68" w:rsidRPr="00347B7F" w:rsidRDefault="00587E68" w:rsidP="008F72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Nikola </w:t>
      </w:r>
      <w:proofErr w:type="spellStart"/>
      <w:r>
        <w:rPr>
          <w:sz w:val="20"/>
          <w:szCs w:val="20"/>
        </w:rPr>
        <w:t>Šandrk</w:t>
      </w:r>
      <w:proofErr w:type="spellEnd"/>
      <w:r>
        <w:rPr>
          <w:sz w:val="20"/>
          <w:szCs w:val="20"/>
        </w:rPr>
        <w:t>, prof.</w:t>
      </w:r>
    </w:p>
    <w:sectPr w:rsidR="00587E68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ACBF2" w14:textId="77777777" w:rsidR="00F82FC8" w:rsidRDefault="00F82FC8" w:rsidP="00BA72BA">
      <w:r>
        <w:separator/>
      </w:r>
    </w:p>
  </w:endnote>
  <w:endnote w:type="continuationSeparator" w:id="0">
    <w:p w14:paraId="6561ADFA" w14:textId="77777777" w:rsidR="00F82FC8" w:rsidRDefault="00F82FC8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67F7D" w14:textId="77777777" w:rsidR="00F82FC8" w:rsidRDefault="00F82FC8" w:rsidP="00BA72BA">
      <w:r>
        <w:separator/>
      </w:r>
    </w:p>
  </w:footnote>
  <w:footnote w:type="continuationSeparator" w:id="0">
    <w:p w14:paraId="71CEDC65" w14:textId="77777777" w:rsidR="00F82FC8" w:rsidRDefault="00F82FC8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2F063304"/>
    <w:multiLevelType w:val="multilevel"/>
    <w:tmpl w:val="3E2EF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C5EF7"/>
    <w:multiLevelType w:val="multilevel"/>
    <w:tmpl w:val="E4E257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C5313C"/>
    <w:multiLevelType w:val="hybridMultilevel"/>
    <w:tmpl w:val="C234F2EC"/>
    <w:lvl w:ilvl="0" w:tplc="C7AE0ACE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57B1B"/>
    <w:rsid w:val="00060E13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76D"/>
    <w:rsid w:val="00101D61"/>
    <w:rsid w:val="0010636B"/>
    <w:rsid w:val="0012294A"/>
    <w:rsid w:val="00127F0B"/>
    <w:rsid w:val="00130BE0"/>
    <w:rsid w:val="00135796"/>
    <w:rsid w:val="001444ED"/>
    <w:rsid w:val="00147A53"/>
    <w:rsid w:val="00155E67"/>
    <w:rsid w:val="0016478A"/>
    <w:rsid w:val="00164C8C"/>
    <w:rsid w:val="00166DBF"/>
    <w:rsid w:val="00167400"/>
    <w:rsid w:val="00193CB5"/>
    <w:rsid w:val="00194560"/>
    <w:rsid w:val="0019590A"/>
    <w:rsid w:val="001A041D"/>
    <w:rsid w:val="001A1C50"/>
    <w:rsid w:val="001C3B23"/>
    <w:rsid w:val="001C3FB5"/>
    <w:rsid w:val="001C7365"/>
    <w:rsid w:val="00204C89"/>
    <w:rsid w:val="0022187D"/>
    <w:rsid w:val="00226AF3"/>
    <w:rsid w:val="0023586D"/>
    <w:rsid w:val="00237629"/>
    <w:rsid w:val="0024472E"/>
    <w:rsid w:val="00250BD4"/>
    <w:rsid w:val="00260D37"/>
    <w:rsid w:val="0028135B"/>
    <w:rsid w:val="0029578A"/>
    <w:rsid w:val="00297A5B"/>
    <w:rsid w:val="00297CF4"/>
    <w:rsid w:val="002A08D6"/>
    <w:rsid w:val="002A6F58"/>
    <w:rsid w:val="002B0DC0"/>
    <w:rsid w:val="002B2940"/>
    <w:rsid w:val="002B2BA8"/>
    <w:rsid w:val="002D1D0C"/>
    <w:rsid w:val="002D4936"/>
    <w:rsid w:val="002E5B59"/>
    <w:rsid w:val="002F7168"/>
    <w:rsid w:val="0031140A"/>
    <w:rsid w:val="0031502D"/>
    <w:rsid w:val="0032131F"/>
    <w:rsid w:val="00340070"/>
    <w:rsid w:val="00347B7F"/>
    <w:rsid w:val="00356CE8"/>
    <w:rsid w:val="00363665"/>
    <w:rsid w:val="003702F9"/>
    <w:rsid w:val="00370886"/>
    <w:rsid w:val="003A4434"/>
    <w:rsid w:val="003B3EB9"/>
    <w:rsid w:val="003C22F0"/>
    <w:rsid w:val="003C7F5D"/>
    <w:rsid w:val="003D4C82"/>
    <w:rsid w:val="003D715C"/>
    <w:rsid w:val="003E4786"/>
    <w:rsid w:val="003F63B9"/>
    <w:rsid w:val="00411664"/>
    <w:rsid w:val="004139CB"/>
    <w:rsid w:val="0042738D"/>
    <w:rsid w:val="0042744F"/>
    <w:rsid w:val="004320D1"/>
    <w:rsid w:val="00436297"/>
    <w:rsid w:val="004404A1"/>
    <w:rsid w:val="00443012"/>
    <w:rsid w:val="004476B9"/>
    <w:rsid w:val="00450A9C"/>
    <w:rsid w:val="00451A45"/>
    <w:rsid w:val="0045281A"/>
    <w:rsid w:val="00455BB2"/>
    <w:rsid w:val="00460E13"/>
    <w:rsid w:val="004615BC"/>
    <w:rsid w:val="00485B83"/>
    <w:rsid w:val="00487A2D"/>
    <w:rsid w:val="004B1F77"/>
    <w:rsid w:val="004C3B68"/>
    <w:rsid w:val="004C533A"/>
    <w:rsid w:val="004C534D"/>
    <w:rsid w:val="004C5C2F"/>
    <w:rsid w:val="004C61D1"/>
    <w:rsid w:val="004C6F3A"/>
    <w:rsid w:val="004D07AA"/>
    <w:rsid w:val="004D44C3"/>
    <w:rsid w:val="004E1B02"/>
    <w:rsid w:val="004F1865"/>
    <w:rsid w:val="004F4CF3"/>
    <w:rsid w:val="005026B1"/>
    <w:rsid w:val="00503DA2"/>
    <w:rsid w:val="00510A52"/>
    <w:rsid w:val="00517DF0"/>
    <w:rsid w:val="00542A66"/>
    <w:rsid w:val="00545803"/>
    <w:rsid w:val="005519D1"/>
    <w:rsid w:val="00553DBE"/>
    <w:rsid w:val="00561C2F"/>
    <w:rsid w:val="005625D7"/>
    <w:rsid w:val="0056435D"/>
    <w:rsid w:val="005654FD"/>
    <w:rsid w:val="00565AA8"/>
    <w:rsid w:val="00584B31"/>
    <w:rsid w:val="00587E68"/>
    <w:rsid w:val="005A66DE"/>
    <w:rsid w:val="005F1A38"/>
    <w:rsid w:val="00601FF2"/>
    <w:rsid w:val="00624AD4"/>
    <w:rsid w:val="006451DA"/>
    <w:rsid w:val="00645DBE"/>
    <w:rsid w:val="00645EF4"/>
    <w:rsid w:val="006513B4"/>
    <w:rsid w:val="0066055C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6DA2"/>
    <w:rsid w:val="006979C1"/>
    <w:rsid w:val="006A4BCA"/>
    <w:rsid w:val="006A5119"/>
    <w:rsid w:val="006A784C"/>
    <w:rsid w:val="006B4407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0A17"/>
    <w:rsid w:val="007E4D93"/>
    <w:rsid w:val="007E5227"/>
    <w:rsid w:val="007F46DE"/>
    <w:rsid w:val="0080088E"/>
    <w:rsid w:val="008044A7"/>
    <w:rsid w:val="00804C8D"/>
    <w:rsid w:val="00816E77"/>
    <w:rsid w:val="00816F37"/>
    <w:rsid w:val="0082675B"/>
    <w:rsid w:val="00840033"/>
    <w:rsid w:val="00840C68"/>
    <w:rsid w:val="00846A24"/>
    <w:rsid w:val="00870E82"/>
    <w:rsid w:val="008751FE"/>
    <w:rsid w:val="008913F0"/>
    <w:rsid w:val="00891B27"/>
    <w:rsid w:val="0089670D"/>
    <w:rsid w:val="008A07E1"/>
    <w:rsid w:val="008A6EC4"/>
    <w:rsid w:val="008B01DE"/>
    <w:rsid w:val="008B4F2B"/>
    <w:rsid w:val="008B67EF"/>
    <w:rsid w:val="008D3EAB"/>
    <w:rsid w:val="008E1807"/>
    <w:rsid w:val="008E79AA"/>
    <w:rsid w:val="008F099E"/>
    <w:rsid w:val="008F723C"/>
    <w:rsid w:val="00900BA5"/>
    <w:rsid w:val="00901753"/>
    <w:rsid w:val="00902BB9"/>
    <w:rsid w:val="00903D73"/>
    <w:rsid w:val="009051A7"/>
    <w:rsid w:val="00906CCD"/>
    <w:rsid w:val="009212F4"/>
    <w:rsid w:val="009221E4"/>
    <w:rsid w:val="00922E67"/>
    <w:rsid w:val="00924841"/>
    <w:rsid w:val="00936312"/>
    <w:rsid w:val="00941A71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5386"/>
    <w:rsid w:val="009F555F"/>
    <w:rsid w:val="009F77C7"/>
    <w:rsid w:val="00A03451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E7852"/>
    <w:rsid w:val="00AF4273"/>
    <w:rsid w:val="00B05C92"/>
    <w:rsid w:val="00B13D8F"/>
    <w:rsid w:val="00B26EB4"/>
    <w:rsid w:val="00B30381"/>
    <w:rsid w:val="00B32F2C"/>
    <w:rsid w:val="00B347B8"/>
    <w:rsid w:val="00B427BA"/>
    <w:rsid w:val="00B518E7"/>
    <w:rsid w:val="00B54225"/>
    <w:rsid w:val="00B5717B"/>
    <w:rsid w:val="00B6460A"/>
    <w:rsid w:val="00B80084"/>
    <w:rsid w:val="00B8137D"/>
    <w:rsid w:val="00B8269F"/>
    <w:rsid w:val="00BA4B48"/>
    <w:rsid w:val="00BA72BA"/>
    <w:rsid w:val="00BC656A"/>
    <w:rsid w:val="00BE2D00"/>
    <w:rsid w:val="00BE3E6C"/>
    <w:rsid w:val="00BF071F"/>
    <w:rsid w:val="00BF0939"/>
    <w:rsid w:val="00C21C9A"/>
    <w:rsid w:val="00C24A6A"/>
    <w:rsid w:val="00C34F06"/>
    <w:rsid w:val="00C51940"/>
    <w:rsid w:val="00C55465"/>
    <w:rsid w:val="00C67B83"/>
    <w:rsid w:val="00C702B2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C342F"/>
    <w:rsid w:val="00CD29AE"/>
    <w:rsid w:val="00CF0604"/>
    <w:rsid w:val="00CF0B6B"/>
    <w:rsid w:val="00D14092"/>
    <w:rsid w:val="00D14312"/>
    <w:rsid w:val="00D224D7"/>
    <w:rsid w:val="00D25994"/>
    <w:rsid w:val="00D26023"/>
    <w:rsid w:val="00D33742"/>
    <w:rsid w:val="00D37756"/>
    <w:rsid w:val="00D41C08"/>
    <w:rsid w:val="00D45939"/>
    <w:rsid w:val="00D5094F"/>
    <w:rsid w:val="00D520A0"/>
    <w:rsid w:val="00D56397"/>
    <w:rsid w:val="00D74E72"/>
    <w:rsid w:val="00D841A6"/>
    <w:rsid w:val="00DA0540"/>
    <w:rsid w:val="00DA255B"/>
    <w:rsid w:val="00DB1FCE"/>
    <w:rsid w:val="00DB6550"/>
    <w:rsid w:val="00DB71A9"/>
    <w:rsid w:val="00DC19AC"/>
    <w:rsid w:val="00DD719C"/>
    <w:rsid w:val="00DD789B"/>
    <w:rsid w:val="00DE10FF"/>
    <w:rsid w:val="00DE2F41"/>
    <w:rsid w:val="00DF0B7B"/>
    <w:rsid w:val="00DF63E4"/>
    <w:rsid w:val="00E12D85"/>
    <w:rsid w:val="00E278A1"/>
    <w:rsid w:val="00E55815"/>
    <w:rsid w:val="00E56E47"/>
    <w:rsid w:val="00E57DE1"/>
    <w:rsid w:val="00E6506B"/>
    <w:rsid w:val="00E65EE0"/>
    <w:rsid w:val="00E746B3"/>
    <w:rsid w:val="00E76FDD"/>
    <w:rsid w:val="00E801EB"/>
    <w:rsid w:val="00E86820"/>
    <w:rsid w:val="00E876B2"/>
    <w:rsid w:val="00EA101A"/>
    <w:rsid w:val="00EA2D77"/>
    <w:rsid w:val="00EA4646"/>
    <w:rsid w:val="00EA6968"/>
    <w:rsid w:val="00EC3B65"/>
    <w:rsid w:val="00EC56E7"/>
    <w:rsid w:val="00ED2E25"/>
    <w:rsid w:val="00ED74B7"/>
    <w:rsid w:val="00EE2B47"/>
    <w:rsid w:val="00EE6CDC"/>
    <w:rsid w:val="00EF1B03"/>
    <w:rsid w:val="00EF457C"/>
    <w:rsid w:val="00F07DBE"/>
    <w:rsid w:val="00F211D0"/>
    <w:rsid w:val="00F213F5"/>
    <w:rsid w:val="00F2199A"/>
    <w:rsid w:val="00F26FE4"/>
    <w:rsid w:val="00F3060E"/>
    <w:rsid w:val="00F37A4E"/>
    <w:rsid w:val="00F411E7"/>
    <w:rsid w:val="00F61D68"/>
    <w:rsid w:val="00F64674"/>
    <w:rsid w:val="00F73128"/>
    <w:rsid w:val="00F82FC8"/>
    <w:rsid w:val="00F83CB8"/>
    <w:rsid w:val="00F879C7"/>
    <w:rsid w:val="00F959F2"/>
    <w:rsid w:val="00FA0150"/>
    <w:rsid w:val="00FA7544"/>
    <w:rsid w:val="00FD1274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  <w:style w:type="paragraph" w:styleId="Bezproreda">
    <w:name w:val="No Spacing"/>
    <w:uiPriority w:val="1"/>
    <w:qFormat/>
    <w:rsid w:val="00164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3034-70F4-455B-9C65-B89C7BB0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OŠ Ivana Mažuranića</cp:lastModifiedBy>
  <cp:revision>19</cp:revision>
  <cp:lastPrinted>2024-03-15T10:24:00Z</cp:lastPrinted>
  <dcterms:created xsi:type="dcterms:W3CDTF">2023-02-14T13:28:00Z</dcterms:created>
  <dcterms:modified xsi:type="dcterms:W3CDTF">2024-03-15T10:53:00Z</dcterms:modified>
</cp:coreProperties>
</file>