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Osnovna škola Ivana Mažuranića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5C7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:rsidR="002035C7" w:rsidRPr="00AE3560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KLASA: </w:t>
      </w:r>
      <w:r w:rsidR="004F1BDB" w:rsidRPr="004F1BDB">
        <w:rPr>
          <w:rFonts w:ascii="Times New Roman" w:hAnsi="Times New Roman" w:cs="Times New Roman"/>
          <w:sz w:val="24"/>
          <w:szCs w:val="24"/>
        </w:rPr>
        <w:t>007-06/24-01/0</w:t>
      </w:r>
      <w:r w:rsidR="00D76E5E">
        <w:rPr>
          <w:rFonts w:ascii="Times New Roman" w:hAnsi="Times New Roman" w:cs="Times New Roman"/>
          <w:sz w:val="24"/>
          <w:szCs w:val="24"/>
        </w:rPr>
        <w:t>7</w:t>
      </w:r>
    </w:p>
    <w:p w:rsidR="00D8788F" w:rsidRPr="002035C7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URBROJ: </w:t>
      </w:r>
      <w:r w:rsidR="002035C7" w:rsidRPr="00AE3560">
        <w:rPr>
          <w:rFonts w:ascii="Times New Roman" w:hAnsi="Times New Roman" w:cs="Times New Roman"/>
          <w:sz w:val="24"/>
          <w:szCs w:val="24"/>
        </w:rPr>
        <w:t>251-137-02-2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2035C7" w:rsidRPr="00AE3560">
        <w:rPr>
          <w:rFonts w:ascii="Times New Roman" w:hAnsi="Times New Roman" w:cs="Times New Roman"/>
          <w:sz w:val="24"/>
          <w:szCs w:val="24"/>
        </w:rPr>
        <w:t>-0</w:t>
      </w:r>
      <w:r w:rsidR="00D76E5E">
        <w:rPr>
          <w:rFonts w:ascii="Times New Roman" w:hAnsi="Times New Roman" w:cs="Times New Roman"/>
          <w:sz w:val="24"/>
          <w:szCs w:val="24"/>
        </w:rPr>
        <w:t>8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D76E5E">
        <w:rPr>
          <w:rFonts w:ascii="Times New Roman" w:hAnsi="Times New Roman" w:cs="Times New Roman"/>
          <w:sz w:val="24"/>
          <w:szCs w:val="24"/>
        </w:rPr>
        <w:t>29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EC28C0">
        <w:rPr>
          <w:rFonts w:ascii="Times New Roman" w:hAnsi="Times New Roman" w:cs="Times New Roman"/>
          <w:sz w:val="24"/>
          <w:szCs w:val="24"/>
        </w:rPr>
        <w:t>5</w:t>
      </w:r>
      <w:r w:rsidR="00084907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084907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2035C7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76E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sjednice Školskog odbora održane dana </w:t>
      </w:r>
      <w:r w:rsidR="00D76E5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EC28C0">
        <w:rPr>
          <w:rFonts w:ascii="Times New Roman" w:hAnsi="Times New Roman" w:cs="Times New Roman"/>
          <w:sz w:val="24"/>
          <w:szCs w:val="24"/>
        </w:rPr>
        <w:t>5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školi u </w:t>
      </w:r>
      <w:r w:rsidR="00D76E5E">
        <w:rPr>
          <w:rFonts w:ascii="Times New Roman" w:hAnsi="Times New Roman" w:cs="Times New Roman"/>
          <w:sz w:val="24"/>
          <w:szCs w:val="24"/>
        </w:rPr>
        <w:t>18</w:t>
      </w:r>
      <w:r w:rsidR="00AC6873" w:rsidRPr="002035C7">
        <w:rPr>
          <w:rFonts w:ascii="Times New Roman" w:hAnsi="Times New Roman" w:cs="Times New Roman"/>
          <w:sz w:val="24"/>
          <w:szCs w:val="24"/>
        </w:rPr>
        <w:t>:</w:t>
      </w:r>
      <w:r w:rsidR="00D76E5E">
        <w:rPr>
          <w:rFonts w:ascii="Times New Roman" w:hAnsi="Times New Roman" w:cs="Times New Roman"/>
          <w:sz w:val="24"/>
          <w:szCs w:val="24"/>
        </w:rPr>
        <w:t>3</w:t>
      </w:r>
      <w:r w:rsidR="00AC6873" w:rsidRPr="002035C7">
        <w:rPr>
          <w:rFonts w:ascii="Times New Roman" w:hAnsi="Times New Roman" w:cs="Times New Roman"/>
          <w:sz w:val="24"/>
          <w:szCs w:val="24"/>
        </w:rPr>
        <w:t>0</w:t>
      </w:r>
      <w:r w:rsidR="00AC6873" w:rsidRPr="00203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sati.</w:t>
      </w:r>
    </w:p>
    <w:p w:rsidR="00AC6873" w:rsidRPr="002035C7" w:rsidRDefault="00AC6873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prisustvuje </w:t>
      </w:r>
      <w:r w:rsidRPr="002035C7">
        <w:rPr>
          <w:rFonts w:ascii="Times New Roman" w:hAnsi="Times New Roman" w:cs="Times New Roman"/>
          <w:sz w:val="24"/>
          <w:szCs w:val="24"/>
        </w:rPr>
        <w:t xml:space="preserve">ravnatelj Nikola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Šandrk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>, prof.</w:t>
      </w:r>
      <w:r w:rsidR="0045340A">
        <w:rPr>
          <w:rFonts w:ascii="Times New Roman" w:hAnsi="Times New Roman" w:cs="Times New Roman"/>
          <w:sz w:val="24"/>
          <w:szCs w:val="24"/>
        </w:rPr>
        <w:t xml:space="preserve"> </w:t>
      </w:r>
      <w:r w:rsidR="00D8788F" w:rsidRPr="002035C7">
        <w:rPr>
          <w:rFonts w:ascii="Times New Roman" w:hAnsi="Times New Roman" w:cs="Times New Roman"/>
          <w:sz w:val="24"/>
          <w:szCs w:val="24"/>
        </w:rPr>
        <w:t>i tajnica</w:t>
      </w:r>
      <w:r w:rsidR="0009306B">
        <w:rPr>
          <w:rFonts w:ascii="Times New Roman" w:hAnsi="Times New Roman" w:cs="Times New Roman"/>
          <w:sz w:val="24"/>
          <w:szCs w:val="24"/>
        </w:rPr>
        <w:t xml:space="preserve"> školske ustanove</w:t>
      </w:r>
      <w:r w:rsidR="00D8788F" w:rsidRPr="002035C7">
        <w:rPr>
          <w:rFonts w:ascii="Times New Roman" w:hAnsi="Times New Roman" w:cs="Times New Roman"/>
          <w:sz w:val="24"/>
          <w:szCs w:val="24"/>
        </w:rPr>
        <w:t xml:space="preserve"> Monika Kolarić bez prava odlučivanja</w:t>
      </w:r>
      <w:r w:rsidR="002035C7" w:rsidRPr="002035C7">
        <w:rPr>
          <w:rFonts w:ascii="Times New Roman" w:hAnsi="Times New Roman" w:cs="Times New Roman"/>
          <w:sz w:val="24"/>
          <w:szCs w:val="24"/>
        </w:rPr>
        <w:t>.</w:t>
      </w:r>
    </w:p>
    <w:p w:rsidR="00431593" w:rsidRPr="002035C7" w:rsidRDefault="002035C7" w:rsidP="00AE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Predsjednica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je konstatirala da sjednici prisustvuje većina članova – postoji kvorum i predložila sljedeći:</w:t>
      </w:r>
      <w:r w:rsidR="00431593">
        <w:rPr>
          <w:rFonts w:ascii="Times New Roman" w:hAnsi="Times New Roman" w:cs="Times New Roman"/>
          <w:sz w:val="24"/>
          <w:szCs w:val="24"/>
        </w:rPr>
        <w:t xml:space="preserve"> U pozivu ste dobili dnevni red. </w:t>
      </w:r>
    </w:p>
    <w:p w:rsidR="001067CD" w:rsidRPr="002035C7" w:rsidRDefault="001067CD" w:rsidP="00A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DNEVNI RED:</w:t>
      </w:r>
    </w:p>
    <w:p w:rsidR="00D76E5E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Verifikacija zapisnika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3E9A">
        <w:rPr>
          <w:rFonts w:ascii="Times New Roman" w:hAnsi="Times New Roman" w:cs="Times New Roman"/>
          <w:sz w:val="24"/>
          <w:szCs w:val="24"/>
        </w:rPr>
        <w:t xml:space="preserve">. sjednice Školskog odbora od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3E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3E9A">
        <w:rPr>
          <w:rFonts w:ascii="Times New Roman" w:hAnsi="Times New Roman" w:cs="Times New Roman"/>
          <w:sz w:val="24"/>
          <w:szCs w:val="24"/>
        </w:rPr>
        <w:t>.2024.</w:t>
      </w:r>
    </w:p>
    <w:p w:rsidR="00D76E5E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7F1C">
        <w:rPr>
          <w:rFonts w:ascii="Times New Roman" w:hAnsi="Times New Roman" w:cs="Times New Roman"/>
          <w:sz w:val="24"/>
          <w:szCs w:val="24"/>
        </w:rPr>
        <w:t>Pregledavanje natječajne dokumentacije, utvrđivanje kandidata koji ispunjavaju nužne uvjete i vrednovanje dodatnih kompetencija potrebnih za ravnatelja, odnosno rangiranje po bodovima</w:t>
      </w:r>
    </w:p>
    <w:p w:rsidR="00D76E5E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7F1C">
        <w:rPr>
          <w:rFonts w:ascii="Times New Roman" w:hAnsi="Times New Roman" w:cs="Times New Roman"/>
          <w:sz w:val="24"/>
          <w:szCs w:val="24"/>
        </w:rPr>
        <w:t>Utvrđivanje liste dva najbolje rangirana kandidata</w:t>
      </w:r>
    </w:p>
    <w:p w:rsidR="00D76E5E" w:rsidRPr="00B72512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B72512">
        <w:rPr>
          <w:rFonts w:ascii="Times New Roman" w:hAnsi="Times New Roman" w:cs="Times New Roman"/>
          <w:sz w:val="24"/>
          <w:szCs w:val="24"/>
        </w:rPr>
        <w:t xml:space="preserve">Odabir ponude za </w:t>
      </w:r>
      <w:r>
        <w:rPr>
          <w:rFonts w:ascii="Times New Roman" w:hAnsi="Times New Roman" w:cs="Times New Roman"/>
          <w:sz w:val="24"/>
          <w:szCs w:val="24"/>
        </w:rPr>
        <w:t>ugradnju parketa u učionici</w:t>
      </w:r>
    </w:p>
    <w:p w:rsidR="00D76E5E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ponude za radove sanacije dijela oštećene fasade</w:t>
      </w:r>
    </w:p>
    <w:p w:rsidR="00D76E5E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ponude za radove izrade poda u kabinetu TZK</w:t>
      </w:r>
    </w:p>
    <w:p w:rsidR="00D76E5E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ponude za opremanje učionica</w:t>
      </w:r>
    </w:p>
    <w:p w:rsidR="00D76E5E" w:rsidRPr="00DC3E9A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Odabir ponude za opremanje blagovaonice </w:t>
      </w:r>
    </w:p>
    <w:p w:rsidR="00D76E5E" w:rsidRPr="0059207E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Kadrovska pitanja</w:t>
      </w:r>
    </w:p>
    <w:p w:rsidR="00D76E5E" w:rsidRPr="00DC3E9A" w:rsidRDefault="00D76E5E" w:rsidP="00D76E5E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Razno - pitanja i prijedlozi</w:t>
      </w:r>
    </w:p>
    <w:p w:rsidR="002C634F" w:rsidRPr="002C634F" w:rsidRDefault="002C634F" w:rsidP="002C634F">
      <w:pPr>
        <w:pStyle w:val="Odlomakpopisa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4D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 xml:space="preserve">Ad1. 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Školski odbor jednoglasno je verificirao zapisnik prethodne sjednice Školskog odbora održane </w:t>
      </w:r>
      <w:r w:rsidR="00D76E5E">
        <w:rPr>
          <w:rFonts w:ascii="Times New Roman" w:hAnsi="Times New Roman" w:cs="Times New Roman"/>
          <w:sz w:val="24"/>
          <w:szCs w:val="24"/>
        </w:rPr>
        <w:t>13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2C634F">
        <w:rPr>
          <w:rFonts w:ascii="Times New Roman" w:hAnsi="Times New Roman" w:cs="Times New Roman"/>
          <w:sz w:val="24"/>
          <w:szCs w:val="24"/>
        </w:rPr>
        <w:t>0</w:t>
      </w:r>
      <w:r w:rsidR="00D76E5E">
        <w:rPr>
          <w:rFonts w:ascii="Times New Roman" w:hAnsi="Times New Roman" w:cs="Times New Roman"/>
          <w:sz w:val="24"/>
          <w:szCs w:val="24"/>
        </w:rPr>
        <w:t>5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F260D2" w:rsidRPr="002035C7">
        <w:rPr>
          <w:rFonts w:ascii="Times New Roman" w:hAnsi="Times New Roman" w:cs="Times New Roman"/>
          <w:sz w:val="24"/>
          <w:szCs w:val="24"/>
        </w:rPr>
        <w:t>202</w:t>
      </w:r>
      <w:r w:rsidR="002C634F">
        <w:rPr>
          <w:rFonts w:ascii="Times New Roman" w:hAnsi="Times New Roman" w:cs="Times New Roman"/>
          <w:sz w:val="24"/>
          <w:szCs w:val="24"/>
        </w:rPr>
        <w:t>4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D0D" w:rsidRPr="002035C7" w:rsidRDefault="002A2882" w:rsidP="002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Ad2</w:t>
      </w:r>
      <w:r w:rsidRPr="0020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B38" w:rsidRPr="002C634F" w:rsidRDefault="00113B38" w:rsidP="00FF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C0" w:rsidRPr="00D76E5E" w:rsidRDefault="00EC28C0" w:rsidP="00D76E5E">
      <w:pPr>
        <w:jc w:val="both"/>
        <w:rPr>
          <w:rFonts w:ascii="Times New Roman" w:hAnsi="Times New Roman" w:cs="Times New Roman"/>
          <w:bCs/>
          <w:sz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usvajanju Rang liste ukupnog broja ostvarenih bodova svih prijavljenih kandidata (prilog 1</w:t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zapisniku</w:t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tablica 1),</w:t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usvajanju Liste utvrđivanja kandidata koji ispunjavaju nužne uvjete i koji su dostavili potpunu/nepotpunu dokumentaciju (prilog 2</w:t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zapisniku</w:t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tablica 2),</w:t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>
        <w:rPr>
          <w:rFonts w:ascii="Times New Roman" w:hAnsi="Times New Roman" w:cs="Times New Roman"/>
          <w:bCs/>
          <w:sz w:val="24"/>
        </w:rPr>
        <w:tab/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usvajanju Liste rezultata vrednovanja dodatnih kompetencija i rangiranja po bodovima (prilog 3</w:t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zapisniku</w:t>
      </w:r>
      <w:r w:rsidR="00D76E5E"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tablica 3).</w:t>
      </w:r>
    </w:p>
    <w:p w:rsidR="008A109F" w:rsidRDefault="000B2E05" w:rsidP="009F3C8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3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</w:t>
      </w:r>
      <w:r w:rsidR="00EC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9F3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F3C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B0442" w:rsidRPr="009F3C87" w:rsidRDefault="009B0442" w:rsidP="009F3C8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6E5E" w:rsidRPr="00D76E5E" w:rsidRDefault="00D76E5E" w:rsidP="00D76E5E">
      <w:pPr>
        <w:jc w:val="both"/>
        <w:rPr>
          <w:rFonts w:ascii="Times New Roman" w:hAnsi="Times New Roman" w:cs="Times New Roman"/>
          <w:bCs/>
          <w:sz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usvajanju </w:t>
      </w:r>
      <w:r w:rsidRPr="00D9016A">
        <w:rPr>
          <w:rFonts w:ascii="Times New Roman" w:hAnsi="Times New Roman" w:cs="Times New Roman"/>
          <w:b/>
          <w:sz w:val="24"/>
          <w:szCs w:val="24"/>
        </w:rPr>
        <w:t>List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9016A">
        <w:rPr>
          <w:rFonts w:ascii="Times New Roman" w:hAnsi="Times New Roman" w:cs="Times New Roman"/>
          <w:b/>
          <w:sz w:val="24"/>
          <w:szCs w:val="24"/>
        </w:rPr>
        <w:t xml:space="preserve"> dva najbolje rangirana kandidata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16A">
        <w:rPr>
          <w:rFonts w:ascii="Times New Roman" w:hAnsi="Times New Roman" w:cs="Times New Roman"/>
          <w:b/>
          <w:sz w:val="24"/>
          <w:szCs w:val="24"/>
        </w:rPr>
        <w:t>(prilog 4</w:t>
      </w:r>
      <w:r>
        <w:rPr>
          <w:rFonts w:ascii="Times New Roman" w:hAnsi="Times New Roman" w:cs="Times New Roman"/>
          <w:b/>
          <w:sz w:val="24"/>
          <w:szCs w:val="24"/>
        </w:rPr>
        <w:t xml:space="preserve"> zapisniku</w:t>
      </w:r>
      <w:r w:rsidRPr="00D9016A">
        <w:rPr>
          <w:rFonts w:ascii="Times New Roman" w:hAnsi="Times New Roman" w:cs="Times New Roman"/>
          <w:b/>
          <w:sz w:val="24"/>
          <w:szCs w:val="24"/>
        </w:rPr>
        <w:t>, tablica 4)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3C87" w:rsidRPr="00D76E5E" w:rsidRDefault="00D76E5E" w:rsidP="009206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Ad4.</w:t>
      </w:r>
    </w:p>
    <w:p w:rsidR="00D76E5E" w:rsidRDefault="00D76E5E" w:rsidP="00D76E5E">
      <w:pPr>
        <w:rPr>
          <w:rFonts w:ascii="Times New Roman" w:hAnsi="Times New Roman" w:cs="Times New Roman"/>
          <w:sz w:val="24"/>
          <w:szCs w:val="24"/>
        </w:rPr>
      </w:pPr>
      <w:r w:rsidRPr="00F278A1">
        <w:rPr>
          <w:rFonts w:ascii="Times New Roman" w:hAnsi="Times New Roman" w:cs="Times New Roman"/>
          <w:sz w:val="24"/>
          <w:szCs w:val="24"/>
        </w:rPr>
        <w:t>Članovi Školskog odbora primili su</w:t>
      </w:r>
      <w:r>
        <w:rPr>
          <w:rFonts w:ascii="Times New Roman" w:hAnsi="Times New Roman" w:cs="Times New Roman"/>
          <w:sz w:val="24"/>
          <w:szCs w:val="24"/>
        </w:rPr>
        <w:t xml:space="preserve"> na znanje</w:t>
      </w:r>
      <w:r w:rsidRPr="00F278A1">
        <w:rPr>
          <w:rFonts w:ascii="Times New Roman" w:hAnsi="Times New Roman" w:cs="Times New Roman"/>
          <w:sz w:val="24"/>
          <w:szCs w:val="24"/>
        </w:rPr>
        <w:t xml:space="preserve"> informaciju ravnatelja</w:t>
      </w:r>
      <w:r>
        <w:rPr>
          <w:rFonts w:ascii="Times New Roman" w:hAnsi="Times New Roman" w:cs="Times New Roman"/>
          <w:sz w:val="24"/>
          <w:szCs w:val="24"/>
        </w:rPr>
        <w:t xml:space="preserve"> u vezi dobivenih ponuda za ugradnju parketa.</w:t>
      </w:r>
    </w:p>
    <w:p w:rsidR="00D76E5E" w:rsidRPr="00D76E5E" w:rsidRDefault="00D76E5E" w:rsidP="00D76E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6E5E" w:rsidRDefault="00D76E5E" w:rsidP="00D76E5E">
      <w:pPr>
        <w:rPr>
          <w:rFonts w:ascii="Times New Roman" w:hAnsi="Times New Roman" w:cs="Times New Roman"/>
          <w:sz w:val="24"/>
          <w:szCs w:val="24"/>
        </w:rPr>
      </w:pPr>
      <w:r w:rsidRPr="00F278A1">
        <w:rPr>
          <w:rFonts w:ascii="Times New Roman" w:hAnsi="Times New Roman" w:cs="Times New Roman"/>
          <w:sz w:val="24"/>
          <w:szCs w:val="24"/>
        </w:rPr>
        <w:t>Članovi Školskog odbora primili su</w:t>
      </w:r>
      <w:r>
        <w:rPr>
          <w:rFonts w:ascii="Times New Roman" w:hAnsi="Times New Roman" w:cs="Times New Roman"/>
          <w:sz w:val="24"/>
          <w:szCs w:val="24"/>
        </w:rPr>
        <w:t xml:space="preserve"> na znanje</w:t>
      </w:r>
      <w:r w:rsidRPr="00F278A1">
        <w:rPr>
          <w:rFonts w:ascii="Times New Roman" w:hAnsi="Times New Roman" w:cs="Times New Roman"/>
          <w:sz w:val="24"/>
          <w:szCs w:val="24"/>
        </w:rPr>
        <w:t xml:space="preserve"> informaciju ravnatelja</w:t>
      </w:r>
      <w:r>
        <w:rPr>
          <w:rFonts w:ascii="Times New Roman" w:hAnsi="Times New Roman" w:cs="Times New Roman"/>
          <w:sz w:val="24"/>
          <w:szCs w:val="24"/>
        </w:rPr>
        <w:t xml:space="preserve"> u vezi dobivenih ponuda za </w:t>
      </w:r>
      <w:r>
        <w:rPr>
          <w:rFonts w:ascii="Times New Roman" w:hAnsi="Times New Roman" w:cs="Times New Roman"/>
          <w:sz w:val="24"/>
          <w:szCs w:val="24"/>
        </w:rPr>
        <w:t>radove sanacije dijela oštećene fasade.</w:t>
      </w:r>
    </w:p>
    <w:p w:rsidR="00D76E5E" w:rsidRPr="00D76E5E" w:rsidRDefault="00D76E5E" w:rsidP="00D76E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6E5E" w:rsidRDefault="00D76E5E" w:rsidP="00D76E5E">
      <w:pPr>
        <w:rPr>
          <w:rFonts w:ascii="Times New Roman" w:hAnsi="Times New Roman" w:cs="Times New Roman"/>
          <w:sz w:val="24"/>
          <w:szCs w:val="24"/>
        </w:rPr>
      </w:pPr>
      <w:r w:rsidRPr="00F278A1">
        <w:rPr>
          <w:rFonts w:ascii="Times New Roman" w:hAnsi="Times New Roman" w:cs="Times New Roman"/>
          <w:sz w:val="24"/>
          <w:szCs w:val="24"/>
        </w:rPr>
        <w:t>Članovi Školskog odbora primili su</w:t>
      </w:r>
      <w:r>
        <w:rPr>
          <w:rFonts w:ascii="Times New Roman" w:hAnsi="Times New Roman" w:cs="Times New Roman"/>
          <w:sz w:val="24"/>
          <w:szCs w:val="24"/>
        </w:rPr>
        <w:t xml:space="preserve"> na znanje</w:t>
      </w:r>
      <w:r w:rsidRPr="00F278A1">
        <w:rPr>
          <w:rFonts w:ascii="Times New Roman" w:hAnsi="Times New Roman" w:cs="Times New Roman"/>
          <w:sz w:val="24"/>
          <w:szCs w:val="24"/>
        </w:rPr>
        <w:t xml:space="preserve"> informaciju ravnatelja</w:t>
      </w:r>
      <w:r>
        <w:rPr>
          <w:rFonts w:ascii="Times New Roman" w:hAnsi="Times New Roman" w:cs="Times New Roman"/>
          <w:sz w:val="24"/>
          <w:szCs w:val="24"/>
        </w:rPr>
        <w:t xml:space="preserve"> u vezi dobivenih ponuda za radove </w:t>
      </w:r>
      <w:r>
        <w:rPr>
          <w:rFonts w:ascii="Times New Roman" w:hAnsi="Times New Roman" w:cs="Times New Roman"/>
          <w:sz w:val="24"/>
          <w:szCs w:val="24"/>
        </w:rPr>
        <w:t>izrade poda u kabinetu tjelesne i zdravstvene kulture.</w:t>
      </w:r>
    </w:p>
    <w:p w:rsidR="00D76E5E" w:rsidRPr="00D76E5E" w:rsidRDefault="00D76E5E" w:rsidP="00D76E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6E5E" w:rsidRDefault="00D76E5E" w:rsidP="00D76E5E">
      <w:pPr>
        <w:rPr>
          <w:rFonts w:ascii="Times New Roman" w:hAnsi="Times New Roman" w:cs="Times New Roman"/>
          <w:sz w:val="24"/>
          <w:szCs w:val="24"/>
        </w:rPr>
      </w:pPr>
      <w:r w:rsidRPr="00F278A1">
        <w:rPr>
          <w:rFonts w:ascii="Times New Roman" w:hAnsi="Times New Roman" w:cs="Times New Roman"/>
          <w:sz w:val="24"/>
          <w:szCs w:val="24"/>
        </w:rPr>
        <w:t>Članovi Školskog odbora primili su</w:t>
      </w:r>
      <w:r>
        <w:rPr>
          <w:rFonts w:ascii="Times New Roman" w:hAnsi="Times New Roman" w:cs="Times New Roman"/>
          <w:sz w:val="24"/>
          <w:szCs w:val="24"/>
        </w:rPr>
        <w:t xml:space="preserve"> na znanje</w:t>
      </w:r>
      <w:r w:rsidRPr="00F278A1">
        <w:rPr>
          <w:rFonts w:ascii="Times New Roman" w:hAnsi="Times New Roman" w:cs="Times New Roman"/>
          <w:sz w:val="24"/>
          <w:szCs w:val="24"/>
        </w:rPr>
        <w:t xml:space="preserve"> informaciju ravnatelja</w:t>
      </w:r>
      <w:r>
        <w:rPr>
          <w:rFonts w:ascii="Times New Roman" w:hAnsi="Times New Roman" w:cs="Times New Roman"/>
          <w:sz w:val="24"/>
          <w:szCs w:val="24"/>
        </w:rPr>
        <w:t xml:space="preserve"> u vezi dobivenih ponuda za </w:t>
      </w:r>
      <w:r>
        <w:rPr>
          <w:rFonts w:ascii="Times New Roman" w:hAnsi="Times New Roman" w:cs="Times New Roman"/>
          <w:sz w:val="24"/>
          <w:szCs w:val="24"/>
        </w:rPr>
        <w:t>opremanje učionica.</w:t>
      </w:r>
    </w:p>
    <w:p w:rsidR="00D76E5E" w:rsidRPr="00D76E5E" w:rsidRDefault="00D76E5E" w:rsidP="00D76E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6E5E" w:rsidRDefault="00D76E5E" w:rsidP="00D76E5E">
      <w:pPr>
        <w:rPr>
          <w:rFonts w:ascii="Times New Roman" w:hAnsi="Times New Roman" w:cs="Times New Roman"/>
          <w:sz w:val="24"/>
          <w:szCs w:val="24"/>
        </w:rPr>
      </w:pPr>
      <w:r w:rsidRPr="00F278A1">
        <w:rPr>
          <w:rFonts w:ascii="Times New Roman" w:hAnsi="Times New Roman" w:cs="Times New Roman"/>
          <w:sz w:val="24"/>
          <w:szCs w:val="24"/>
        </w:rPr>
        <w:t>Članovi Školskog odbora primili su</w:t>
      </w:r>
      <w:r>
        <w:rPr>
          <w:rFonts w:ascii="Times New Roman" w:hAnsi="Times New Roman" w:cs="Times New Roman"/>
          <w:sz w:val="24"/>
          <w:szCs w:val="24"/>
        </w:rPr>
        <w:t xml:space="preserve"> na znanje</w:t>
      </w:r>
      <w:r w:rsidRPr="00F278A1">
        <w:rPr>
          <w:rFonts w:ascii="Times New Roman" w:hAnsi="Times New Roman" w:cs="Times New Roman"/>
          <w:sz w:val="24"/>
          <w:szCs w:val="24"/>
        </w:rPr>
        <w:t xml:space="preserve"> informaciju ravnatelja</w:t>
      </w:r>
      <w:r>
        <w:rPr>
          <w:rFonts w:ascii="Times New Roman" w:hAnsi="Times New Roman" w:cs="Times New Roman"/>
          <w:sz w:val="24"/>
          <w:szCs w:val="24"/>
        </w:rPr>
        <w:t xml:space="preserve"> u vezi dobivenih ponuda za opremanje </w:t>
      </w:r>
      <w:r>
        <w:rPr>
          <w:rFonts w:ascii="Times New Roman" w:hAnsi="Times New Roman" w:cs="Times New Roman"/>
          <w:sz w:val="24"/>
          <w:szCs w:val="24"/>
        </w:rPr>
        <w:t>blagovaonice.</w:t>
      </w:r>
    </w:p>
    <w:p w:rsidR="00D76E5E" w:rsidRDefault="00D76E5E" w:rsidP="00D76E5E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/>
          <w:sz w:val="24"/>
          <w:szCs w:val="24"/>
        </w:rPr>
        <w:t>Ad9.</w:t>
      </w:r>
    </w:p>
    <w:p w:rsidR="00D76E5E" w:rsidRPr="00D76E5E" w:rsidRDefault="00D76E5E" w:rsidP="00D76E5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</w:p>
    <w:p w:rsidR="00D76E5E" w:rsidRPr="00D76E5E" w:rsidRDefault="00D76E5E" w:rsidP="00D76E5E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50E2C">
        <w:rPr>
          <w:rFonts w:ascii="Times New Roman" w:hAnsi="Times New Roman" w:cs="Times New Roman"/>
          <w:bCs/>
          <w:sz w:val="24"/>
        </w:rPr>
        <w:t xml:space="preserve">davanju prethodne suglasnosti za </w:t>
      </w:r>
      <w:r>
        <w:rPr>
          <w:rFonts w:ascii="Times New Roman" w:hAnsi="Times New Roman" w:cs="Times New Roman"/>
          <w:bCs/>
          <w:sz w:val="24"/>
        </w:rPr>
        <w:t xml:space="preserve">zasnivanje radnog odnosa </w:t>
      </w:r>
      <w:r>
        <w:rPr>
          <w:rFonts w:ascii="Times New Roman" w:hAnsi="Times New Roman" w:cs="Times New Roman"/>
          <w:bCs/>
          <w:sz w:val="24"/>
        </w:rPr>
        <w:t xml:space="preserve">Marina </w:t>
      </w:r>
      <w:proofErr w:type="spellStart"/>
      <w:r>
        <w:rPr>
          <w:rFonts w:ascii="Times New Roman" w:hAnsi="Times New Roman" w:cs="Times New Roman"/>
          <w:bCs/>
          <w:sz w:val="24"/>
        </w:rPr>
        <w:t>Čipina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FF0DB6">
        <w:rPr>
          <w:rFonts w:ascii="Times New Roman" w:hAnsi="Times New Roman" w:cs="Times New Roman"/>
          <w:bCs/>
          <w:sz w:val="24"/>
        </w:rPr>
        <w:t>na određeno puno radno vrijeme od 40 sati tjedno, po okončanju natječajnog postupka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76E5E">
        <w:rPr>
          <w:rFonts w:ascii="Times New Roman" w:hAnsi="Times New Roman" w:cs="Times New Roman"/>
          <w:bCs/>
          <w:sz w:val="24"/>
        </w:rPr>
        <w:t xml:space="preserve">radi zamjene privremeno nenazočne radnice Marine </w:t>
      </w:r>
      <w:proofErr w:type="spellStart"/>
      <w:r w:rsidRPr="00D76E5E">
        <w:rPr>
          <w:rFonts w:ascii="Times New Roman" w:hAnsi="Times New Roman" w:cs="Times New Roman"/>
          <w:bCs/>
          <w:sz w:val="24"/>
        </w:rPr>
        <w:t>Vikić</w:t>
      </w:r>
      <w:proofErr w:type="spellEnd"/>
      <w:r w:rsidRPr="00D76E5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76E5E">
        <w:rPr>
          <w:rFonts w:ascii="Times New Roman" w:hAnsi="Times New Roman" w:cs="Times New Roman"/>
          <w:bCs/>
          <w:sz w:val="24"/>
        </w:rPr>
        <w:t>Labaš</w:t>
      </w:r>
      <w:proofErr w:type="spellEnd"/>
      <w:r w:rsidRPr="00D76E5E">
        <w:rPr>
          <w:rFonts w:ascii="Times New Roman" w:hAnsi="Times New Roman" w:cs="Times New Roman"/>
          <w:bCs/>
          <w:sz w:val="24"/>
        </w:rPr>
        <w:t xml:space="preserve"> koja je na dopustu trudne radnice, s datumom 28. svibnjem 2024. godine, a do povratka privremeno nenazočne radnice na rad.</w:t>
      </w:r>
    </w:p>
    <w:p w:rsidR="00D76E5E" w:rsidRPr="00D76E5E" w:rsidRDefault="00D76E5E" w:rsidP="00D76E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6E5E" w:rsidRPr="00D76E5E" w:rsidRDefault="00D76E5E" w:rsidP="00AA2EA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Ad10.</w:t>
      </w: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Drugih pitanja i prijedloga nije bilo.</w:t>
      </w: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Sjednica je završena u </w:t>
      </w:r>
      <w:r w:rsidR="00D76E5E">
        <w:rPr>
          <w:rFonts w:ascii="Times New Roman" w:hAnsi="Times New Roman" w:cs="Times New Roman"/>
          <w:sz w:val="24"/>
          <w:szCs w:val="24"/>
        </w:rPr>
        <w:t>19</w:t>
      </w:r>
      <w:r w:rsidR="002035C7" w:rsidRPr="002035C7">
        <w:rPr>
          <w:rFonts w:ascii="Times New Roman" w:hAnsi="Times New Roman" w:cs="Times New Roman"/>
          <w:sz w:val="24"/>
          <w:szCs w:val="24"/>
        </w:rPr>
        <w:t>:</w:t>
      </w:r>
      <w:r w:rsidR="00EC28C0">
        <w:rPr>
          <w:rFonts w:ascii="Times New Roman" w:hAnsi="Times New Roman" w:cs="Times New Roman"/>
          <w:sz w:val="24"/>
          <w:szCs w:val="24"/>
        </w:rPr>
        <w:t>3</w:t>
      </w:r>
      <w:r w:rsidR="00361A0C" w:rsidRPr="002035C7">
        <w:rPr>
          <w:rFonts w:ascii="Times New Roman" w:hAnsi="Times New Roman" w:cs="Times New Roman"/>
          <w:sz w:val="24"/>
          <w:szCs w:val="24"/>
        </w:rPr>
        <w:t>0</w:t>
      </w:r>
      <w:r w:rsidR="00E6741A">
        <w:rPr>
          <w:rFonts w:ascii="Times New Roman" w:hAnsi="Times New Roman" w:cs="Times New Roman"/>
          <w:sz w:val="24"/>
          <w:szCs w:val="24"/>
        </w:rPr>
        <w:t>.</w:t>
      </w:r>
    </w:p>
    <w:p w:rsidR="00AC6873" w:rsidRPr="002035C7" w:rsidRDefault="00AC6873" w:rsidP="00AC68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5C7" w:rsidRPr="002035C7" w:rsidRDefault="002035C7" w:rsidP="002035C7">
      <w:pPr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ZAPISNIČAR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PREDSJEDNICA ŠKOLSKOG ODBORA</w:t>
      </w:r>
    </w:p>
    <w:p w:rsidR="002035C7" w:rsidRPr="002035C7" w:rsidRDefault="002035C7" w:rsidP="002035C7">
      <w:pPr>
        <w:spacing w:after="0"/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F0F" w:rsidRPr="00DA7A7D" w:rsidRDefault="002035C7" w:rsidP="002035C7">
      <w:pPr>
        <w:spacing w:after="0" w:line="240" w:lineRule="auto"/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Monika Kolarić, tajnik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, prof. 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  <w:t xml:space="preserve"> </w:t>
      </w:r>
    </w:p>
    <w:p w:rsidR="00211F0F" w:rsidRPr="00DA7A7D" w:rsidRDefault="00211F0F" w:rsidP="00211F0F">
      <w:pPr>
        <w:spacing w:after="0" w:line="240" w:lineRule="auto"/>
      </w:pPr>
    </w:p>
    <w:sectPr w:rsidR="00211F0F" w:rsidRPr="00DA7A7D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914"/>
    <w:multiLevelType w:val="hybridMultilevel"/>
    <w:tmpl w:val="503EC28C"/>
    <w:lvl w:ilvl="0" w:tplc="A3FC9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BD7"/>
    <w:multiLevelType w:val="hybridMultilevel"/>
    <w:tmpl w:val="8D021F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851"/>
    <w:multiLevelType w:val="hybridMultilevel"/>
    <w:tmpl w:val="809A27C2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F93"/>
    <w:multiLevelType w:val="hybridMultilevel"/>
    <w:tmpl w:val="2F16D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379D"/>
    <w:multiLevelType w:val="hybridMultilevel"/>
    <w:tmpl w:val="50D2F3FE"/>
    <w:lvl w:ilvl="0" w:tplc="F0D2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4E73"/>
    <w:multiLevelType w:val="hybridMultilevel"/>
    <w:tmpl w:val="AF782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7D"/>
    <w:rsid w:val="0000280A"/>
    <w:rsid w:val="00006799"/>
    <w:rsid w:val="0000761C"/>
    <w:rsid w:val="00034D52"/>
    <w:rsid w:val="0007543D"/>
    <w:rsid w:val="00084907"/>
    <w:rsid w:val="000913D7"/>
    <w:rsid w:val="0009306B"/>
    <w:rsid w:val="000B2E05"/>
    <w:rsid w:val="000C2D0D"/>
    <w:rsid w:val="000C52EA"/>
    <w:rsid w:val="000E349E"/>
    <w:rsid w:val="000E38A7"/>
    <w:rsid w:val="000F156B"/>
    <w:rsid w:val="000F3666"/>
    <w:rsid w:val="001067CD"/>
    <w:rsid w:val="00113B38"/>
    <w:rsid w:val="00136486"/>
    <w:rsid w:val="001605B4"/>
    <w:rsid w:val="00160790"/>
    <w:rsid w:val="001777BA"/>
    <w:rsid w:val="001A1FB2"/>
    <w:rsid w:val="001C01B8"/>
    <w:rsid w:val="001C380C"/>
    <w:rsid w:val="001D6B76"/>
    <w:rsid w:val="001E2857"/>
    <w:rsid w:val="002035C7"/>
    <w:rsid w:val="0020588A"/>
    <w:rsid w:val="00211F0F"/>
    <w:rsid w:val="00224EA2"/>
    <w:rsid w:val="00246F27"/>
    <w:rsid w:val="0025643B"/>
    <w:rsid w:val="002611BE"/>
    <w:rsid w:val="00294E3D"/>
    <w:rsid w:val="002A2882"/>
    <w:rsid w:val="002B2E79"/>
    <w:rsid w:val="002C634F"/>
    <w:rsid w:val="002C7C1F"/>
    <w:rsid w:val="002D79A3"/>
    <w:rsid w:val="002E01A0"/>
    <w:rsid w:val="002E627D"/>
    <w:rsid w:val="002F2183"/>
    <w:rsid w:val="0030245F"/>
    <w:rsid w:val="003223C7"/>
    <w:rsid w:val="00325A1E"/>
    <w:rsid w:val="00347F01"/>
    <w:rsid w:val="0035595D"/>
    <w:rsid w:val="00361A0C"/>
    <w:rsid w:val="00386D31"/>
    <w:rsid w:val="003A76BB"/>
    <w:rsid w:val="003E1507"/>
    <w:rsid w:val="003E6D33"/>
    <w:rsid w:val="00401E5B"/>
    <w:rsid w:val="00431593"/>
    <w:rsid w:val="004415AD"/>
    <w:rsid w:val="00450E2C"/>
    <w:rsid w:val="0045340A"/>
    <w:rsid w:val="00457A85"/>
    <w:rsid w:val="00473159"/>
    <w:rsid w:val="00475624"/>
    <w:rsid w:val="004858B8"/>
    <w:rsid w:val="004E0423"/>
    <w:rsid w:val="004E1C5B"/>
    <w:rsid w:val="004E4582"/>
    <w:rsid w:val="004E7B9E"/>
    <w:rsid w:val="004F1BDB"/>
    <w:rsid w:val="00501D47"/>
    <w:rsid w:val="00512C80"/>
    <w:rsid w:val="00532416"/>
    <w:rsid w:val="00546A23"/>
    <w:rsid w:val="00552FEC"/>
    <w:rsid w:val="00587C5A"/>
    <w:rsid w:val="005944AE"/>
    <w:rsid w:val="005A065F"/>
    <w:rsid w:val="005A441B"/>
    <w:rsid w:val="005C42B3"/>
    <w:rsid w:val="005C5028"/>
    <w:rsid w:val="005D21DD"/>
    <w:rsid w:val="005F147F"/>
    <w:rsid w:val="00652EB3"/>
    <w:rsid w:val="00657745"/>
    <w:rsid w:val="00663C0A"/>
    <w:rsid w:val="00682970"/>
    <w:rsid w:val="00682ED6"/>
    <w:rsid w:val="006848BB"/>
    <w:rsid w:val="006C057F"/>
    <w:rsid w:val="006C58A9"/>
    <w:rsid w:val="006D78A1"/>
    <w:rsid w:val="00750262"/>
    <w:rsid w:val="00760776"/>
    <w:rsid w:val="007647C6"/>
    <w:rsid w:val="0078132E"/>
    <w:rsid w:val="00782EFD"/>
    <w:rsid w:val="00795346"/>
    <w:rsid w:val="007A125B"/>
    <w:rsid w:val="007B1EA9"/>
    <w:rsid w:val="007C0FAE"/>
    <w:rsid w:val="007D4FCF"/>
    <w:rsid w:val="007F234D"/>
    <w:rsid w:val="00854306"/>
    <w:rsid w:val="008662D9"/>
    <w:rsid w:val="008A109F"/>
    <w:rsid w:val="0090494D"/>
    <w:rsid w:val="00917AE7"/>
    <w:rsid w:val="00920608"/>
    <w:rsid w:val="00934415"/>
    <w:rsid w:val="00944B16"/>
    <w:rsid w:val="009654A8"/>
    <w:rsid w:val="009A3ACC"/>
    <w:rsid w:val="009B0442"/>
    <w:rsid w:val="009B78ED"/>
    <w:rsid w:val="009C6CD4"/>
    <w:rsid w:val="009F3C87"/>
    <w:rsid w:val="00A01652"/>
    <w:rsid w:val="00A05FCE"/>
    <w:rsid w:val="00A16E07"/>
    <w:rsid w:val="00A35ECF"/>
    <w:rsid w:val="00A5411E"/>
    <w:rsid w:val="00A92A40"/>
    <w:rsid w:val="00AA2A9B"/>
    <w:rsid w:val="00AA2EA4"/>
    <w:rsid w:val="00AC0094"/>
    <w:rsid w:val="00AC6873"/>
    <w:rsid w:val="00AD4EB4"/>
    <w:rsid w:val="00AD54FA"/>
    <w:rsid w:val="00AE3560"/>
    <w:rsid w:val="00AE6839"/>
    <w:rsid w:val="00B1352D"/>
    <w:rsid w:val="00B20766"/>
    <w:rsid w:val="00B22A07"/>
    <w:rsid w:val="00B26292"/>
    <w:rsid w:val="00B32B4F"/>
    <w:rsid w:val="00B72B02"/>
    <w:rsid w:val="00B77859"/>
    <w:rsid w:val="00B862A9"/>
    <w:rsid w:val="00B877D4"/>
    <w:rsid w:val="00BF6E8B"/>
    <w:rsid w:val="00C0588E"/>
    <w:rsid w:val="00C24AA4"/>
    <w:rsid w:val="00C273FF"/>
    <w:rsid w:val="00C30369"/>
    <w:rsid w:val="00C30678"/>
    <w:rsid w:val="00C32FBC"/>
    <w:rsid w:val="00C37E51"/>
    <w:rsid w:val="00C43247"/>
    <w:rsid w:val="00C638B4"/>
    <w:rsid w:val="00C775E5"/>
    <w:rsid w:val="00C95033"/>
    <w:rsid w:val="00CA6AC5"/>
    <w:rsid w:val="00CB640A"/>
    <w:rsid w:val="00CC11D3"/>
    <w:rsid w:val="00CC1B64"/>
    <w:rsid w:val="00CD5D4D"/>
    <w:rsid w:val="00CF3B5E"/>
    <w:rsid w:val="00CF4B24"/>
    <w:rsid w:val="00CF7C66"/>
    <w:rsid w:val="00D21696"/>
    <w:rsid w:val="00D5626B"/>
    <w:rsid w:val="00D634C1"/>
    <w:rsid w:val="00D64BF0"/>
    <w:rsid w:val="00D74D34"/>
    <w:rsid w:val="00D75387"/>
    <w:rsid w:val="00D76E5E"/>
    <w:rsid w:val="00D818C4"/>
    <w:rsid w:val="00D8788F"/>
    <w:rsid w:val="00D90F8E"/>
    <w:rsid w:val="00DA7A7D"/>
    <w:rsid w:val="00DC0590"/>
    <w:rsid w:val="00DD7C1C"/>
    <w:rsid w:val="00DE11C5"/>
    <w:rsid w:val="00E01FBB"/>
    <w:rsid w:val="00E13880"/>
    <w:rsid w:val="00E17807"/>
    <w:rsid w:val="00E52325"/>
    <w:rsid w:val="00E64984"/>
    <w:rsid w:val="00E66375"/>
    <w:rsid w:val="00E6741A"/>
    <w:rsid w:val="00E901C4"/>
    <w:rsid w:val="00E90A34"/>
    <w:rsid w:val="00EB4CC9"/>
    <w:rsid w:val="00EC28C0"/>
    <w:rsid w:val="00ED059C"/>
    <w:rsid w:val="00EF6680"/>
    <w:rsid w:val="00F2588E"/>
    <w:rsid w:val="00F260D2"/>
    <w:rsid w:val="00F44A71"/>
    <w:rsid w:val="00F94E5C"/>
    <w:rsid w:val="00FB197F"/>
    <w:rsid w:val="00FB5CF1"/>
    <w:rsid w:val="00FC5D6B"/>
    <w:rsid w:val="00FD251B"/>
    <w:rsid w:val="00FE5777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0A8A"/>
  <w15:docId w15:val="{4CADE828-0725-4E0A-A0D1-76DA998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D7B1-6DF3-4433-AA88-840F5015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3</cp:revision>
  <cp:lastPrinted>2023-07-12T09:25:00Z</cp:lastPrinted>
  <dcterms:created xsi:type="dcterms:W3CDTF">2024-06-06T13:26:00Z</dcterms:created>
  <dcterms:modified xsi:type="dcterms:W3CDTF">2024-06-06T13:38:00Z</dcterms:modified>
</cp:coreProperties>
</file>